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center"/>
        <w:rPr>
          <w:rFonts w:hint="default" w:ascii="微软简仿宋" w:hAnsi="微软简仿宋" w:eastAsia="微软简仿宋" w:cs="微软简仿宋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简仿宋" w:hAnsi="微软简仿宋" w:eastAsia="微软简仿宋" w:cs="微软简仿宋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bookmarkStart w:id="0" w:name="_GoBack"/>
      <w:bookmarkEnd w:id="0"/>
    </w:p>
    <w:tbl>
      <w:tblPr>
        <w:tblStyle w:val="3"/>
        <w:tblW w:w="95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531"/>
        <w:gridCol w:w="1377"/>
        <w:gridCol w:w="2211"/>
        <w:gridCol w:w="881"/>
        <w:gridCol w:w="896"/>
        <w:gridCol w:w="11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  <w:t>贵州省农村信用社联合社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  <w:lang w:val="en-US" w:eastAsia="zh-CN"/>
              </w:rPr>
              <w:t>集中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  <w:t>采购项目供应商征集报名表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报名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项目名称:</w:t>
            </w:r>
            <w:r>
              <w:rPr>
                <w:rFonts w:hint="eastAsia" w:ascii="微软简仿宋" w:hAnsi="微软简仿宋" w:eastAsia="微软简仿宋" w:cs="微软简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网络自动化管理系统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*供应商名称（盖章）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*法定代表人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*统一社会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*注册资本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*成立日期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*公司固定电话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（含区号）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*联系人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*移动电话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*邮箱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highlight w:val="none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*工商登记       经营范围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产品/服务项目简介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近三年成功案例（产品名称/项目名称）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同业案例数量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案例名称（含同业及我行）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供货内容/服务内容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合同金额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履约情况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用户及联系方式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YTg2ZDU0NGZhYTgzMzM0OTkzYTYyYmVlOTFmOWQifQ=="/>
  </w:docVars>
  <w:rsids>
    <w:rsidRoot w:val="6E68C962"/>
    <w:rsid w:val="08CB0CA3"/>
    <w:rsid w:val="0D5B3B6C"/>
    <w:rsid w:val="24E76A0D"/>
    <w:rsid w:val="3E641245"/>
    <w:rsid w:val="48E9771B"/>
    <w:rsid w:val="50635C62"/>
    <w:rsid w:val="52C827A6"/>
    <w:rsid w:val="5E7D03B2"/>
    <w:rsid w:val="657F1E55"/>
    <w:rsid w:val="6E68C962"/>
    <w:rsid w:val="6E9E14B7"/>
    <w:rsid w:val="7F5F8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2023-06-17T01:12:00Z</dcterms:created>
  <dc:creator>欧阳腾龙</dc:creator>
  <cp:lastModifiedBy>100171-石经</cp:lastModifiedBy>
  <dcterms:modified xsi:type="dcterms:W3CDTF">2023-10-11T14:14:39Z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B08F0B948F9851DC15B78B6415180F2E</vt:lpwstr>
  </property>
</Properties>
</file>