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44"/>
          <w:szCs w:val="44"/>
        </w:rPr>
      </w:pPr>
      <w:bookmarkStart w:id="0" w:name="_GoBack"/>
      <w:bookmarkEnd w:id="0"/>
      <w:r>
        <w:rPr>
          <w:rFonts w:hint="eastAsia" w:ascii="方正小标宋简体" w:hAnsi="方正小标宋简体" w:eastAsia="方正小标宋简体" w:cs="方正小标宋简体"/>
          <w:i w:val="0"/>
          <w:caps w:val="0"/>
          <w:color w:val="000000"/>
          <w:spacing w:val="0"/>
          <w:sz w:val="44"/>
          <w:szCs w:val="44"/>
          <w:shd w:val="clear" w:fill="FFFFFF"/>
        </w:rPr>
        <w:t>中华人民共和国反有组织犯罪法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sz w:val="32"/>
          <w:szCs w:val="32"/>
          <w:shd w:val="clear" w:fill="FFFFFF"/>
        </w:rPr>
        <w:t>（2021年12月24日第十三届全国人民代表大会常务委员会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heme="minorEastAsia" w:hAnsiTheme="minorEastAsia" w:eastAsiaTheme="minorEastAsia" w:cstheme="minorEastAsia"/>
          <w:i w:val="0"/>
          <w:caps w:val="0"/>
          <w:color w:val="000000"/>
          <w:spacing w:val="0"/>
          <w:sz w:val="32"/>
          <w:szCs w:val="32"/>
        </w:rPr>
      </w:pPr>
      <w:r>
        <w:rPr>
          <w:rFonts w:hint="eastAsia" w:asciiTheme="minorEastAsia" w:hAnsiTheme="minorEastAsia" w:eastAsiaTheme="minorEastAsia" w:cstheme="minorEastAsia"/>
          <w:i w:val="0"/>
          <w:caps w:val="0"/>
          <w:color w:val="000000"/>
          <w:spacing w:val="0"/>
          <w:sz w:val="32"/>
          <w:szCs w:val="32"/>
          <w:shd w:val="clear" w:fill="FFFFFF"/>
        </w:rPr>
        <w:t>第三十二次会议通过）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第一条 为了预防和惩治有组织犯罪，加强和规范反有组织犯罪工作，维护国家安全、社会秩序、经济秩序，保护公民和组织的合法权益，根据宪法，制定本法。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第二条 本法所称有组织犯罪，是指《中华人民共和国刑法》第二百九十四条规定的组织、领导、参加黑社会性质组织犯罪，以及黑社会性质组织、恶势力组织实施的犯罪。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境外的黑社会组织到中华人民共和国境内发展组织成员、实施犯罪，以及在境外对中华人民共和国国家或者公民犯罪的，适用本法。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第三条 反有组织犯罪工作应当坚持总体国家安全观，综合运用法律、经济、科技、文化、教育等手段，建立健全反有组织犯罪工作机制和有组织犯罪预防治理体系。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第四条 反有组织犯罪工作应当坚持专门工作与群众路线相结合，坚持专项治理与系统治理相结合，坚持与反腐败相结合，坚持与加强基层组织建设相结合，惩防并举、标本兼治。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第五条 反有组织犯罪工作应当依法进行，尊重和保障人权，维护公民和组织的合法权益。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第六条 监察机关、人民法院、人民检察院、公安机关、司法行政机关以及其他有关国家机关，应当根据分工，互相配合，互相制约，依法做好反有组织犯罪工作。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有关部门应当动员、依靠村民委员会、居民委员会、企业事业单位、社会组织，共同开展反有组织犯罪工作。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第七条 任何单位和个人都有协助、配合有关部门开展反有组织犯罪工作的义务。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国家依法对协助、配合反有组织犯罪工作的单位和个人给予保护。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第八条 国家鼓励单位和个人举报有组织犯罪。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对举报有组织犯罪或者在反有组织犯罪工作中作出突出贡献的单位和个人，按照国家有关规定给予表彰、奖励。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fill="FFFFFF"/>
        </w:rPr>
        <w:t>第二章 预防和治理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第九条 各级人民政府和有关部门应当依法组织开展有组织犯罪预防和治理工作，将有组织犯罪预防和治理工作纳入考评体系。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村民委员会、居民委员会应当协助人民政府以及有关部门开展有组织犯罪预防和治理工作。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第十条 承担有组织犯罪预防和治理职责的部门应当开展反有组织犯罪宣传教育，增强公民的反有组织犯罪意识和能力。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监察机关、人民法院、人民检察院、公安机关、司法行政机关应当通过普法宣传、以案释法等方式，开展反有组织犯罪宣传教育。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新闻、广播、电视、文化、互联网信息服务等单位，应当有针对性地面向社会开展反有组织犯罪宣传教育。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第十一条 教育行政部门、学校应当会同有关部门建立防范有组织犯罪侵害校园工作机制，加强反有组织犯罪宣传教育，增强学生防范有组织犯罪的意识，教育引导学生自觉抵制有组织犯罪，防范有组织犯罪的侵害。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学校发现有组织犯罪侵害学生人身、财产安全，妨害校园及周边秩序的，有组织犯罪组织在学生中发展成员的，或者学生参加有组织犯罪活动的，应当及时制止，采取防范措施，并向公安机关和教育行政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第十二条 民政部门应当会同监察机关、公安机关等有关部门，对村民委员会、居民委员会成员候选人资格进行审查，发现因实施有组织犯罪受过刑事处罚的，应当依照有关规定及时作出处理；发现有组织犯罪线索的，应当及时向公安机关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第十三条 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第十四条 监察机关、人民法院、人民检察院、公安机关在办理案件中发现行业主管部门有组织犯罪预防和治理工作存在问题的，可以书面向相关行业主管部门提出意见建议。相关行业主管部门应当及时处理并书面反馈。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第十五条 公安机关可以会同有关部门根据本地有组织犯罪情况，确定预防和治理的重点区域、行业领域或者场所。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重点区域、行业领域或者场所的管理单位应当采取有效措施，加强管理，并及时将工作情况向公安机关反馈。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第十六条 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网信、电信、公安等主管部门对含有宣扬、诱导有组织犯罪内容的信息，应当按照职责分工，及时责令有关单位停止传输、采取消除等处置措施，或者下架相关应用、关闭相关网站、关停相关服务。有关单位应当立即执行，并保存相关记录，协助调查。对互联网上来源于境外的上述信息，电信主管部门应当采取技术措施，及时阻断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第十七条 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第十八条 监狱、看守所、社区矫正机构对有组织犯罪的罪犯，应当采取有针对性的监管、教育、矫正措施。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有组织犯罪的罪犯刑满释放后，司法行政机关应当会同有关部门落实安置帮教等必要措施，促进其顺利融入社会。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第十九条 对因组织、领导黑社会性质组织被判处刑罚的人员，设区的市级以上公安机关可以决定其自刑罚执行完毕之日起，按照国家有关规定向公安机关报告个人财产及日常活动。报告期限不超过五年。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第二十条 曾被判处刑罚的黑社会性质组织的组织者、领导者或者恶势力组织的首要分子开办企业或者在企业中担任高级管理人员的，相关行业主管部门应当依法审查，对其经营活动加强监督管理。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第二十一条 移民管理、海关、海警等部门应当会同公安机关严密防范境外的黑社会组织入境渗透、发展、实施违法犯罪活动。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出入境证件签发机关、移民管理机构对境外的黑社会组织的人员，有权决定不准其入境、不予签发入境证件或者宣布其入境证件作废。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移民管理、海关、海警等部门发现境外的黑社会组织的人员入境的，应当及时通知公安机关。发现相关人员涉嫌违反我国法律或者发现涉嫌有组织犯罪物品的，应当依法扣留并及时处理。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fill="FFFFFF"/>
        </w:rPr>
        <w:t>第三章 案件办理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第二十二条 办理有组织犯罪案件，应当以事实为根据，以法律为准绳，坚持宽严相济。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对有组织犯罪的组织者、领导者和骨干成员，应当严格掌握取保候审、不起诉、缓刑、减刑、假释和暂予监外执行的适用条件，充分适用剥夺政治权利、没收财产、罚金等刑罚。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有组织犯罪的犯罪嫌疑人、被告人自愿如实供述自己的罪行，承认指控的犯罪事实，愿意接受处罚的，可以依法从宽处理。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第二十三条 利用网络实施的犯罪，符合本法第二条规定的，应当认定为有组织犯罪。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为谋取非法利益或者形成非法影响，有组织地进行滋扰、纠缠、哄闹、聚众造势等，对他人形成心理强制，足以限制人身自由、危及人身财产安全，影响正常社会秩序、经济秩序的，可以认定为有组织犯罪的犯罪手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第二十四条 公安机关应当依法运用现代信息技术，建立有组织犯罪线索收集和研判机制，分级分类进行处置。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公安机关接到对有组织犯罪的报案、控告、举报后，应当及时开展统计、分析、研判工作，组织核查或者移送有关主管机关依法处理。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第二十五条 有关国家机关在履行职责时发现有组织犯罪线索，或者接到对有组织犯罪的举报的，应当及时移送公安机关等主管机关依法处理。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第二十六条 公安机关核查有组织犯罪线索，可以按照国家有关规定采取调查措施。公安机关向有关单位和个人收集、调取相关信息和材料的，有关单位和个人应当如实提供。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第二十七条 公安机关核查有组织犯罪线索，经县级以上公安机关负责人批准，可以查询嫌疑人员的存款、汇款、债券、股票、基金份额等财产信息。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公安机关核查黑社会性质组织犯罪线索，发现涉案财产有灭失、转移的紧急风险的，经设区的市级以上公安机关负责人批准，可以对有关涉案财产采取紧急止付或者临时冻结、临时扣押的紧急措施，期限不得超过四十八小时。期限届满或者适用紧急措施的情形消失的，应当立即解除紧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第二十八条 公安机关核查有组织犯罪线索，发现犯罪事实或者犯罪嫌疑人的，应当依照《中华人民共和国刑事诉讼法》的规定立案侦查。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第二十九条 公安机关办理有组织犯罪案件，可以依照《中华人民共和国出境入境管理法》的规定，决定对犯罪嫌疑人采取限制出境措施，通知移民管理机构执行。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第三十条 对有组织犯罪案件的犯罪嫌疑人、被告人，根据办理案件和维护监管秩序的需要，可以采取异地羁押、分别羁押或者单独羁押等措施。采取异地羁押措施的，应当依法通知犯罪嫌疑人、被告人的家属和辩护人。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第三十一条 公安机关在立案后，根据侦查犯罪的需要，依照《中华人民共和国刑事诉讼法》的规定，可以采取技术侦查措施、实施控制下交付或者由有关人员隐匿身份进行侦查。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第三十二条 犯罪嫌疑人、被告人检举、揭发重大犯罪的其他共同犯罪人或者提供侦破重大案件的重要线索或者证据，同案处理可能导致其本人或者近亲属有人身危险的，可以分案处理。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第三十三条 犯罪嫌疑人、被告人积极配合有组织犯罪案件的侦查、起诉、审判等工作，有下列情形之一的，可以依法从宽处罚，但对有组织犯罪的组织者、领导者应当严格适用：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（一）为查明犯罪组织的组织结构及其组织者、领导者、首要分子的地位、作用提供重要线索或者证据的；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（二）为查明犯罪组织实施的重大犯罪提供重要线索或者证据的；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（三）为查处国家工作人员涉有组织犯罪提供重要线索或者证据的；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（四）协助追缴、没收尚未掌握的赃款赃物的；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（五）其他为查办有组织犯罪案件提供重要线索或者证据的情形。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对参加有组织犯罪组织的犯罪嫌疑人、被告人不起诉或者免予刑事处罚的，可以根据案件的不同情况，依法予以训诫、责令具结悔过、赔礼道歉、赔偿损失，或者由主管部门予以行政处罚或者处分。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第三十四条 对黑社会性质组织的组织者、领导者，应当依法并处没收财产。对其他组织成员，根据其在犯罪组织中的地位、作用以及所参与违法犯罪活动的次数、性质、违法所得数额、造成的损失等，可以依法并处罚金或者没收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第三十五条 对有组织犯罪的罪犯，执行机关应当依法从严管理。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黑社会性质组织的组织者、领导者或者恶势力组织的首要分子被判处十年以上有期徒刑、无期徒刑、死刑缓期二年执行的，应当跨省、自治区、直辖市异地执行刑罚。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第三十六条 对被判处十年以上有期徒刑、无期徒刑、死刑缓期二年执行的黑社会性质组织的组织者、领导者或者恶势力组织的首要分子减刑的，执行机关应当依法提出减刑建议，报经省、自治区、直辖市监狱管理机关复核后，提请人民法院裁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对黑社会性质组织的组织者、领导者或者恶势力组织的首要分子假释的，适用前款规定的程序。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第三十七条 人民法院审理黑社会性质组织犯罪罪犯的减刑、假释案件，应当通知人民检察院、执行机关参加审理，并通知被报请减刑、假释的罪犯参加，听取其意见。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第三十八条 执行机关提出减刑、假释建议以及人民法院审理减刑、假释案件，应当充分考虑罪犯履行生效裁判中财产性判项、配合处置涉案财产等情况。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fill="FFFFFF"/>
        </w:rPr>
        <w:t>第四章 涉案财产认定和处置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第三十九条 办理有组织犯罪案件中发现的可用以证明犯罪嫌疑人、被告人有罪或者无罪的各种财物、文件，应当依法查封、扣押。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公安机关、人民检察院、人民法院可以依照《中华人民共和国刑事诉讼法》的规定查询、冻结犯罪嫌疑人、被告人的存款、汇款、债券、股票、基金份额等财产。有关单位和个人应当配合。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第四十条 公安机关、人民检察院、人民法院根据办理有组织犯罪案件的需要，可以全面调查涉嫌有组织犯罪的组织及其成员的财产状况。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第四十一条 查封、扣押、冻结、处置涉案财物，应当严格依照法定条件和程序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查封、扣押、冻结涉案财物，应当为犯罪嫌疑人、被告人及其扶养的家属保留必需的生活费用和物品。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第四十二条 公安机关可以向反洗钱行政主管部门查询与有组织犯罪相关的信息数据，提请协查与有组织犯罪相关的可疑交易活动，反洗钱行政主管部门应当予以配合并及时回复。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第四十三条 对下列财产，经县级以上公安机关、人民检察院或者人民法院主要负责人批准，可以依法先行出售、变现或者变卖、拍卖，所得价款由扣押、冻结机关保管，并及时告知犯罪嫌疑人、被告人或者其近亲属：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（一）易损毁、灭失、变质等不宜长期保存的物品；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（二）有效期即将届满的汇票、本票、支票等；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（三）债券、股票、基金份额等财产，经权利人申请，出售不损害国家利益、被害人利益，不影响诉讼正常进行的。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第四十四条 公安机关、人民检察院应当对涉案财产审查甄别。在移送审查起诉、提起公诉时，应当对涉案财产提出处理意见。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在审理有组织犯罪案件过程中，应当对与涉案财产的性质、权属有关的事实、证据进行法庭调查、辩论。人民法院应当依法作出判决，对涉案财产作出处理。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第四十五条 有组织犯罪组织及其成员违法所得的一切财物及其孳息、收益，违禁品和供犯罪所用的本人财物，应当依法予以追缴、没收或者责令退赔。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依法应当追缴、没收的涉案财产无法找到、灭失或者与其他合法财产混合且不可分割的，可以追缴、没收其他等值财产或者混合财产中的等值部分。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被告人实施黑社会性质组织犯罪的定罪量刑事实已经查清，有证据证明其在犯罪期间获得的财产高度可能属于黑社会性质组织犯罪的违法所得及其孳息、收益，被告人不能说明财产合法来源的，应当依法予以追缴、没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第四十六条 涉案财产符合下列情形之一的，应当依法予以追缴、没收：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（一）为支持或者资助有组织犯罪活动而提供给有组织犯罪组织及其成员的财产；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（二）有组织犯罪组织成员的家庭财产中实际用于支持有组织犯罪活动的部分；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（三）利用有组织犯罪组织及其成员的违法犯罪活动获得的财产及其孳息、收益。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第四十七条 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第四十八条 监察机关、公安机关、人民检察院发现与有组织犯罪相关的洗钱以及掩饰、隐瞒犯罪所得、犯罪所得收益等犯罪的，应当依法查处。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第四十九条 利害关系人对查封、扣押、冻结、处置涉案财物提出异议的，公安机关、人民检察院、人民法院应当及时予以核实，听取其意见，依法作出处理。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公安机关、人民检察院、人民法院对涉案财物作出处理后，利害关系人对处理不服的，可以提出申诉或者控告。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fill="FFFFFF"/>
        </w:rPr>
        <w:t>第五章 国家工作人员涉有组织犯罪的处理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第五十条 国家工作人员有下列行为的，应当全面调查，依法作出处理：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（一）组织、领导、参加有组织犯罪活动的；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（二）为有组织犯罪组织及其犯罪活动提供帮助的；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（三）包庇有组织犯罪组织、纵容有组织犯罪活动的；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（四）在查办有组织犯罪案件工作中失职渎职的；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（五）利用职权或者职务上的影响干预反有组织犯罪工作的；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（六）其他涉有组织犯罪的违法犯罪行为。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国家工作人员组织、领导、参加有组织犯罪的，应当依法从重处罚。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第五十一条 监察机关、人民法院、人民检察院、公安机关、司法行政机关应当加强协作配合，建立线索办理沟通机制，发现国家工作人员涉嫌本法第五十条规定的违法犯罪的线索，应当依法处理或者及时移送主管机关处理。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任何单位和个人发现国家工作人员与有组织犯罪有关的违法犯罪行为，有权向监察机关、人民检察院、公安机关等部门报案、控告、举报。有关部门接到报案、控告、举报后，应当及时处理。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第五十二条 依法查办有组织犯罪案件或者依照职责支持、协助查办有组织犯罪案件的国家工作人员，不得有下列行为：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（一）接到报案、控告、举报不受理，发现犯罪信息、线索隐瞒不报、不如实报告，或者未经批准、授权擅自处置、不移送犯罪线索、涉案材料；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（二）向违法犯罪人员通风报信，阻碍案件查处；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（三）违背事实和法律处理案件；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（四）违反规定查封、扣押、冻结、处置涉案财物；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（五）其他滥用职权、玩忽职守、徇私舞弊的行为。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第五十三条 有关机关接到对从事反有组织犯罪工作的执法、司法工作人员的举报后，应当依法处理，防止犯罪嫌疑人、被告人等利用举报干扰办案、打击报复。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对利用举报等方式歪曲捏造事实，诬告陷害从事反有组织犯罪工作的执法、司法工作人员的，应当依法追究责任；造成不良影响的，应当按照规定及时澄清事实，恢复名誉，消除不良影响。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fill="FFFFFF"/>
        </w:rPr>
        <w:t>第六章 国际合作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第五十四条 中华人民共和国根据缔结或者参加的国际条约，或者按照平等互惠原则，与其他国家、地区、国际组织开展反有组织犯罪合作。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第五十五条 国务院有关部门根据国务院授权，代表中国政府与外国政府和有关国际组织开展反有组织犯罪情报信息交流和执法合作。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第五十六条 涉及有组织犯罪的刑事司法协助、引渡，依照有关法律的规定办理。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第五十七条 通过反有组织犯罪国际合作取得的材料可以在行政处罚、刑事诉讼中作为证据使用，但依据条约规定或者我方承诺不作为证据使用的除外。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fill="FFFFFF"/>
        </w:rPr>
        <w:t>第七章 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第五十八条 国家为反有组织犯罪工作提供必要的组织保障、制度保障和物质保障。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第五十九条 公安机关和有关部门应当依照职责，建立健全反有组织犯罪专业力量，加强人才队伍建设和专业训练，提升反有组织犯罪工作能力。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第六十条 国务院和县级以上地方各级人民政府应当按照事权划分，将反有组织犯罪工作经费列入本级财政预算。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第六十一条 因举报、控告和制止有组织犯罪活动，在有组织犯罪案件中作证，本人或者其近亲属的人身安全面临危险的，公安机关、人民检察院、人民法院应当按照有关规定，采取下列一项或者多项保护措施：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（一）不公开真实姓名、住址和工作单位等个人信息；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（二）采取不暴露外貌、真实声音等出庭作证措施；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（三）禁止特定的人接触被保护人员；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（四）对人身和住宅采取专门性保护措施；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（五）变更被保护人员的身份，重新安排住所和工作单位；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（六）其他必要的保护措施。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第六十二条 采取本法第六十一条第三项、第四项规定的保护措施，由公安机关执行。根据本法第六十一条第五项规定，变更被保护人员身份的，由国务院公安部门批准和组织实施。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公安机关、人民检察院、人民法院依法采取保护措施，有关单位和个人应当配合。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第六十三条 实施有组织犯罪的人员配合侦查、起诉、审判等工作，对侦破案件或者查明案件事实起到重要作用的，可以参照证人保护的规定执行。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第六十四条 对办理有组织犯罪案件的执法、司法工作人员及其近亲属，可以采取人身保护、禁止特定的人接触等保护措施。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第六十五条 对因履行反有组织犯罪工作职责或者协助、配合有关部门开展反有组织犯罪工作导致伤残或者死亡的人员，按照国家有关规定给予相应的待遇。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fill="FFFFFF"/>
        </w:rPr>
        <w:t>第八章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第六十六条 组织、领导、参加黑社会性质组织，国家机关工作人员包庇、纵容黑社会性质组织，以及黑社会性质组织、恶势力组织实施犯罪的，依法追究刑事责任。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境外的黑社会组织的人员到中华人民共和国境内发展组织成员、实施犯罪，以及在境外对中华人民共和国国家或者公民犯罪的，依法追究刑事责任。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第六十七条 发展未成年人参加黑社会性质组织、境外的黑社会组织，教唆、诱骗未成年人实施有组织犯罪，或者实施有组织犯罪侵害未成年人合法权益的，依法从重追究刑事责任。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第六十八条 对有组织犯罪的罪犯，人民法院可以依照《中华人民共和国刑法》有关从业禁止的规定，禁止其从事相关职业，并通报相关行业主管部门。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第六十九条 有下列情形之一，尚不构成犯罪的，由公安机关处五日以上十日以下拘留，可以并处一万元以下罚款；情节较重的，处十日以上十五日以下拘留，并处一万元以上三万元以下罚款；有违法所得的，除依法应当返还被害人的以外，应当予以没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（一）参加境外的黑社会组织的；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（二）积极参加恶势力组织的；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（三）教唆、诱骗他人参加有组织犯罪组织，或者阻止他人退出有组织犯罪组织的；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（四）为有组织犯罪活动提供资金、场所等支持、协助、便利的；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（五）阻止他人检举揭发有组织犯罪、提供有组织犯罪证据，或者明知他人有有组织犯罪行为，在司法机关向其调查有关情况、收集有关证据时拒绝提供的。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教唆、诱骗未成年人参加有组织犯罪组织或者阻止未成年人退出有组织犯罪组织，尚不构成犯罪的，依照前款规定从重处罚。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第七十条 违反本法第十九条规定，不按照公安机关的决定如实报告个人财产及日常活动的，由公安机关给予警告，并责令改正；拒不改正的，处五日以上十日以下拘留，并处三万元以下罚款。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第七十一条 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关主管部门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第七十二条 电信业务经营者、互联网服务提供者有下列情形之一的，由有关主管部门责令改正；拒不改正或者情节严重的，由有关主管部门依照《中华人民共和国网络安全法》的有关规定给予处罚：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（一）拒不为侦查有组织犯罪提供技术支持和协助的；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（二）不按照主管部门的要求对含有宣扬、诱导有组织犯罪内容的信息停止传输、采取消除等处置措施、保存相关记录的。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第七十三条 有关国家机关、行业主管部门拒不履行或者拖延履行反有组织犯罪法定职责，或者拒不配合反有组织犯罪调查取证，或者在其他工作中滥用反有组织犯罪工作有关措施的，由其上级机关责令改正；情节严重的，对负有责任的领导人员和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第七十四条 有关部门和单位、个人应当对在反有组织犯罪工作过程中知悉的国家秘密、商业秘密和个人隐私予以保密。违反规定泄露国家秘密、商业秘密和个人隐私的，依法追究法律责任。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第七十五条 国家工作人员有本法第五十条、第五十二条规定的行为，构成犯罪的，依法追究刑事责任；尚不构成犯罪的，依法给予处分。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第七十六条 有关单位和个人对依照本法作出的行政处罚和行政强制措施决定不服的，可以依法申请行政复议或者提起行政诉讼。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0" w:firstLineChars="0"/>
        <w:jc w:val="center"/>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fill="FFFFFF"/>
        </w:rPr>
        <w:t>第九章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第七十七条 本法自2022年5月1日起施行。</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05AB4"/>
    <w:rsid w:val="3D14426D"/>
    <w:rsid w:val="65105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2022-04-20T09:19:00Z</dcterms:created>
  <dc:creator>袜子先生</dc:creator>
  <cp:lastModifiedBy>袜子先生</cp:lastModifiedBy>
  <dcterms:modified xsi:type="dcterms:W3CDTF">2022-04-21T08:19:58Z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