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1年65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超值宝1年6</w:t>
            </w:r>
            <w:r>
              <w:rPr>
                <w:rFonts w:hint="eastAsia" w:ascii="仿宋" w:hAnsi="仿宋" w:eastAsia="仿宋"/>
                <w:kern w:val="0"/>
                <w:szCs w:val="21"/>
                <w:shd w:val="clear" w:color="auto" w:fill="FFFFFF"/>
                <w:lang w:val="en-US" w:eastAsia="zh-CN"/>
              </w:rPr>
              <w:t>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197,310,000.00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户名：工商银行贵阳农商银行超值宝１年６５期理财产品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账号：3602003829200462574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434,434.98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2,829,692.47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201,776,671.69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2.26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2.23</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w:t>
      </w:r>
      <w:r>
        <w:rPr>
          <w:rFonts w:hint="eastAsia" w:ascii="仿宋" w:hAnsi="仿宋" w:eastAsia="仿宋"/>
          <w:szCs w:val="21"/>
          <w:shd w:val="clear" w:color="auto" w:fill="FFFFFF"/>
          <w:lang w:val="en-US" w:eastAsia="zh-CN"/>
        </w:rPr>
        <w:t>2021年1月</w:t>
      </w:r>
      <w:r>
        <w:rPr>
          <w:rFonts w:hint="eastAsia" w:ascii="仿宋" w:hAnsi="仿宋" w:eastAsia="仿宋"/>
          <w:color w:val="000000"/>
          <w:szCs w:val="21"/>
        </w:rPr>
        <w:t>成立以来，累计管理规模</w:t>
      </w:r>
      <w:r>
        <w:rPr>
          <w:rFonts w:hint="eastAsia" w:ascii="仿宋" w:hAnsi="仿宋" w:eastAsia="仿宋"/>
          <w:color w:val="000000"/>
          <w:szCs w:val="21"/>
          <w:lang w:val="en-US" w:eastAsia="zh-CN"/>
        </w:rPr>
        <w:t>2.01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w:t>
      </w:r>
      <w:r>
        <w:rPr>
          <w:rFonts w:hint="eastAsia" w:ascii="仿宋" w:hAnsi="仿宋" w:eastAsia="仿宋"/>
          <w:szCs w:val="21"/>
          <w:shd w:val="clear" w:color="auto" w:fill="FFFFFF"/>
          <w:lang w:val="en-US" w:eastAsia="zh-CN"/>
        </w:rPr>
        <w:t>226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1.42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124,622,061.36</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61.62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神州盈悦1号集合计划</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77,626,136.53</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38.38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202,248,197.89</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202,248,197.89</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99.99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10,186.55</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202,258,385.44</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2,836,231,211.00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81.57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xml:space="preserve">0.66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501,649,256.57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14.43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92"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13,854,626.19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102,279,642.47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3,476,973,336.23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253,000,646.50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7.28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147,012,500.00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R002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140,048,610.07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1,309,843,631.57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37.67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Yo43JFnFpeu58/OKCNE29mR1Eyc=" w:salt="R0MnVTYArjvW5WLTWfcnW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35A56E1"/>
    <w:rsid w:val="074F5870"/>
    <w:rsid w:val="077D1837"/>
    <w:rsid w:val="0C1169C9"/>
    <w:rsid w:val="0D1E78E3"/>
    <w:rsid w:val="10356E08"/>
    <w:rsid w:val="109E69E3"/>
    <w:rsid w:val="134F5BC1"/>
    <w:rsid w:val="14A17047"/>
    <w:rsid w:val="14E74041"/>
    <w:rsid w:val="153D2966"/>
    <w:rsid w:val="15882635"/>
    <w:rsid w:val="18730D27"/>
    <w:rsid w:val="188B46A5"/>
    <w:rsid w:val="195F6954"/>
    <w:rsid w:val="1C311D75"/>
    <w:rsid w:val="20F97D3D"/>
    <w:rsid w:val="20FE7807"/>
    <w:rsid w:val="2AA204DB"/>
    <w:rsid w:val="2D537C03"/>
    <w:rsid w:val="2FCD2C4F"/>
    <w:rsid w:val="311B063E"/>
    <w:rsid w:val="364502B2"/>
    <w:rsid w:val="38721494"/>
    <w:rsid w:val="394F4B22"/>
    <w:rsid w:val="3BFC187B"/>
    <w:rsid w:val="3D305393"/>
    <w:rsid w:val="3F524561"/>
    <w:rsid w:val="4218718A"/>
    <w:rsid w:val="46776F3C"/>
    <w:rsid w:val="4D1108E2"/>
    <w:rsid w:val="4EE378EB"/>
    <w:rsid w:val="50D46540"/>
    <w:rsid w:val="525A74F2"/>
    <w:rsid w:val="55744624"/>
    <w:rsid w:val="57FE5038"/>
    <w:rsid w:val="58DF7C14"/>
    <w:rsid w:val="5E660FCE"/>
    <w:rsid w:val="64DB1A48"/>
    <w:rsid w:val="64F431AF"/>
    <w:rsid w:val="673B4350"/>
    <w:rsid w:val="67855A67"/>
    <w:rsid w:val="67DF73FA"/>
    <w:rsid w:val="692A41F0"/>
    <w:rsid w:val="6C7928C7"/>
    <w:rsid w:val="6E864136"/>
    <w:rsid w:val="705B15C4"/>
    <w:rsid w:val="72B166F7"/>
    <w:rsid w:val="78F3167F"/>
    <w:rsid w:val="7AE41B27"/>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1.0085</c:v>
                </c:pt>
                <c:pt idx="1">
                  <c:v>1.0085</c:v>
                </c:pt>
                <c:pt idx="2">
                  <c:v>1.0085</c:v>
                </c:pt>
                <c:pt idx="3">
                  <c:v>1.0085</c:v>
                </c:pt>
                <c:pt idx="4">
                  <c:v>1.0085</c:v>
                </c:pt>
                <c:pt idx="5">
                  <c:v>1.0094</c:v>
                </c:pt>
                <c:pt idx="6">
                  <c:v>1.0095</c:v>
                </c:pt>
                <c:pt idx="7">
                  <c:v>1.0097</c:v>
                </c:pt>
                <c:pt idx="8">
                  <c:v>1.0099</c:v>
                </c:pt>
                <c:pt idx="9">
                  <c:v>1.0099</c:v>
                </c:pt>
                <c:pt idx="10">
                  <c:v>1.0099</c:v>
                </c:pt>
                <c:pt idx="11">
                  <c:v>1.0105</c:v>
                </c:pt>
                <c:pt idx="12">
                  <c:v>1.0107</c:v>
                </c:pt>
                <c:pt idx="13">
                  <c:v>1.011</c:v>
                </c:pt>
                <c:pt idx="14">
                  <c:v>1.0114</c:v>
                </c:pt>
                <c:pt idx="15">
                  <c:v>1.0116</c:v>
                </c:pt>
                <c:pt idx="16">
                  <c:v>1.0116</c:v>
                </c:pt>
                <c:pt idx="17">
                  <c:v>1.0116</c:v>
                </c:pt>
                <c:pt idx="18">
                  <c:v>1.0122</c:v>
                </c:pt>
                <c:pt idx="19">
                  <c:v>1.0125</c:v>
                </c:pt>
                <c:pt idx="20">
                  <c:v>1.0126</c:v>
                </c:pt>
                <c:pt idx="21">
                  <c:v>1.0126</c:v>
                </c:pt>
                <c:pt idx="22">
                  <c:v>1.0128</c:v>
                </c:pt>
                <c:pt idx="23">
                  <c:v>1.0128</c:v>
                </c:pt>
                <c:pt idx="24">
                  <c:v>1.0128</c:v>
                </c:pt>
                <c:pt idx="25">
                  <c:v>1.0132</c:v>
                </c:pt>
                <c:pt idx="26">
                  <c:v>1.0134</c:v>
                </c:pt>
                <c:pt idx="27">
                  <c:v>1.0136</c:v>
                </c:pt>
                <c:pt idx="28">
                  <c:v>1.0139</c:v>
                </c:pt>
                <c:pt idx="29">
                  <c:v>1.0139</c:v>
                </c:pt>
                <c:pt idx="30">
                  <c:v>1.0139</c:v>
                </c:pt>
                <c:pt idx="31">
                  <c:v>1.0139</c:v>
                </c:pt>
                <c:pt idx="32">
                  <c:v>1.0139</c:v>
                </c:pt>
                <c:pt idx="33">
                  <c:v>1.0139</c:v>
                </c:pt>
                <c:pt idx="34">
                  <c:v>1.0139</c:v>
                </c:pt>
                <c:pt idx="35">
                  <c:v>1.0149</c:v>
                </c:pt>
                <c:pt idx="36">
                  <c:v>1.0151</c:v>
                </c:pt>
                <c:pt idx="37">
                  <c:v>1.0151</c:v>
                </c:pt>
                <c:pt idx="38">
                  <c:v>1.0151</c:v>
                </c:pt>
                <c:pt idx="39">
                  <c:v>1.0156</c:v>
                </c:pt>
                <c:pt idx="40">
                  <c:v>1.0157</c:v>
                </c:pt>
                <c:pt idx="41">
                  <c:v>1.0159</c:v>
                </c:pt>
                <c:pt idx="42">
                  <c:v>1.016</c:v>
                </c:pt>
                <c:pt idx="43">
                  <c:v>1.0161</c:v>
                </c:pt>
                <c:pt idx="44">
                  <c:v>1.016</c:v>
                </c:pt>
                <c:pt idx="45">
                  <c:v>1.016</c:v>
                </c:pt>
                <c:pt idx="46">
                  <c:v>1.0166</c:v>
                </c:pt>
                <c:pt idx="47">
                  <c:v>1.0168</c:v>
                </c:pt>
                <c:pt idx="48">
                  <c:v>1.0165</c:v>
                </c:pt>
                <c:pt idx="49">
                  <c:v>1.0167</c:v>
                </c:pt>
                <c:pt idx="50">
                  <c:v>1.017</c:v>
                </c:pt>
                <c:pt idx="51">
                  <c:v>1.017</c:v>
                </c:pt>
                <c:pt idx="52">
                  <c:v>1.017</c:v>
                </c:pt>
                <c:pt idx="53">
                  <c:v>1.0176</c:v>
                </c:pt>
                <c:pt idx="54">
                  <c:v>1.0178</c:v>
                </c:pt>
                <c:pt idx="55">
                  <c:v>1.018</c:v>
                </c:pt>
                <c:pt idx="56">
                  <c:v>1.0182</c:v>
                </c:pt>
                <c:pt idx="57">
                  <c:v>1.0183</c:v>
                </c:pt>
                <c:pt idx="58">
                  <c:v>1.0183</c:v>
                </c:pt>
                <c:pt idx="59">
                  <c:v>1.0183</c:v>
                </c:pt>
                <c:pt idx="60">
                  <c:v>1.0188</c:v>
                </c:pt>
                <c:pt idx="61">
                  <c:v>1.0191</c:v>
                </c:pt>
                <c:pt idx="62">
                  <c:v>1.0192</c:v>
                </c:pt>
                <c:pt idx="63">
                  <c:v>1.0195</c:v>
                </c:pt>
                <c:pt idx="64">
                  <c:v>1.0196</c:v>
                </c:pt>
                <c:pt idx="65">
                  <c:v>1.0196</c:v>
                </c:pt>
                <c:pt idx="66">
                  <c:v>1.0196</c:v>
                </c:pt>
                <c:pt idx="67">
                  <c:v>1.02</c:v>
                </c:pt>
                <c:pt idx="68">
                  <c:v>1.0201</c:v>
                </c:pt>
                <c:pt idx="69">
                  <c:v>1.0202</c:v>
                </c:pt>
                <c:pt idx="70">
                  <c:v>1.0203</c:v>
                </c:pt>
                <c:pt idx="71">
                  <c:v>1.0205</c:v>
                </c:pt>
                <c:pt idx="72">
                  <c:v>1.0205</c:v>
                </c:pt>
                <c:pt idx="73">
                  <c:v>1.0205</c:v>
                </c:pt>
                <c:pt idx="74">
                  <c:v>1.0204</c:v>
                </c:pt>
                <c:pt idx="75">
                  <c:v>1.021</c:v>
                </c:pt>
                <c:pt idx="76">
                  <c:v>1.0212</c:v>
                </c:pt>
                <c:pt idx="77">
                  <c:v>1.0213</c:v>
                </c:pt>
                <c:pt idx="78">
                  <c:v>1.021</c:v>
                </c:pt>
                <c:pt idx="79">
                  <c:v>1.021</c:v>
                </c:pt>
                <c:pt idx="80">
                  <c:v>1.021</c:v>
                </c:pt>
                <c:pt idx="81">
                  <c:v>1.0215</c:v>
                </c:pt>
                <c:pt idx="82">
                  <c:v>1.0216</c:v>
                </c:pt>
                <c:pt idx="83">
                  <c:v>1.0217</c:v>
                </c:pt>
                <c:pt idx="84">
                  <c:v>1.0219</c:v>
                </c:pt>
                <c:pt idx="85">
                  <c:v>1.0221</c:v>
                </c:pt>
                <c:pt idx="86">
                  <c:v>1.0221</c:v>
                </c:pt>
                <c:pt idx="87">
                  <c:v>1.0221</c:v>
                </c:pt>
                <c:pt idx="88">
                  <c:v>1.0222</c:v>
                </c:pt>
                <c:pt idx="89">
                  <c:v>1.0224</c:v>
                </c:pt>
                <c:pt idx="90">
                  <c:v>1.0226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0.000198353664583983</c:v>
                </c:pt>
                <c:pt idx="1">
                  <c:v>0.000198353664583983</c:v>
                </c:pt>
                <c:pt idx="2">
                  <c:v>0.000198353664583983</c:v>
                </c:pt>
                <c:pt idx="3">
                  <c:v>0.000198353664583983</c:v>
                </c:pt>
                <c:pt idx="4">
                  <c:v>0.000198353664583983</c:v>
                </c:pt>
                <c:pt idx="5">
                  <c:v>0.00109094515521191</c:v>
                </c:pt>
                <c:pt idx="6">
                  <c:v>0.0011901219875039</c:v>
                </c:pt>
                <c:pt idx="7">
                  <c:v>0.00138847565208766</c:v>
                </c:pt>
                <c:pt idx="8">
                  <c:v>0.00158682931667165</c:v>
                </c:pt>
                <c:pt idx="9">
                  <c:v>0.00158682931667165</c:v>
                </c:pt>
                <c:pt idx="10">
                  <c:v>0.00158682931667165</c:v>
                </c:pt>
                <c:pt idx="11">
                  <c:v>0.00218189031042337</c:v>
                </c:pt>
                <c:pt idx="12">
                  <c:v>0.00238024397500736</c:v>
                </c:pt>
                <c:pt idx="13">
                  <c:v>0.00267777447188333</c:v>
                </c:pt>
                <c:pt idx="14">
                  <c:v>0.0030744818010513</c:v>
                </c:pt>
                <c:pt idx="15">
                  <c:v>0.00327283546563528</c:v>
                </c:pt>
                <c:pt idx="16">
                  <c:v>0.00327283546563528</c:v>
                </c:pt>
                <c:pt idx="17">
                  <c:v>0.00327283546563528</c:v>
                </c:pt>
                <c:pt idx="18">
                  <c:v>0.00386789645938701</c:v>
                </c:pt>
                <c:pt idx="19">
                  <c:v>0.00416542695626299</c:v>
                </c:pt>
                <c:pt idx="20">
                  <c:v>0.00426460378855498</c:v>
                </c:pt>
                <c:pt idx="21">
                  <c:v>0.00426460378855498</c:v>
                </c:pt>
                <c:pt idx="22">
                  <c:v>0.00446295745313896</c:v>
                </c:pt>
                <c:pt idx="23">
                  <c:v>0.00446295745313896</c:v>
                </c:pt>
                <c:pt idx="24">
                  <c:v>0.00446295745313896</c:v>
                </c:pt>
                <c:pt idx="25">
                  <c:v>0.00485966478230693</c:v>
                </c:pt>
                <c:pt idx="26">
                  <c:v>0.00505801844689091</c:v>
                </c:pt>
                <c:pt idx="27">
                  <c:v>0.00525637211147489</c:v>
                </c:pt>
                <c:pt idx="28">
                  <c:v>0.00555390260835065</c:v>
                </c:pt>
                <c:pt idx="29">
                  <c:v>0.00555390260835065</c:v>
                </c:pt>
                <c:pt idx="30">
                  <c:v>0.00555390260835065</c:v>
                </c:pt>
                <c:pt idx="31">
                  <c:v>0.00555390260835065</c:v>
                </c:pt>
                <c:pt idx="32">
                  <c:v>0.00555390260835065</c:v>
                </c:pt>
                <c:pt idx="33">
                  <c:v>0.00555390260835065</c:v>
                </c:pt>
                <c:pt idx="34">
                  <c:v>0.00555390260835065</c:v>
                </c:pt>
                <c:pt idx="35">
                  <c:v>0.00654567093127034</c:v>
                </c:pt>
                <c:pt idx="36">
                  <c:v>0.00674402459585433</c:v>
                </c:pt>
                <c:pt idx="37">
                  <c:v>0.00674402459585433</c:v>
                </c:pt>
                <c:pt idx="38">
                  <c:v>0.00674402459585433</c:v>
                </c:pt>
                <c:pt idx="39">
                  <c:v>0.00723990875731428</c:v>
                </c:pt>
                <c:pt idx="40">
                  <c:v>0.00733908558960628</c:v>
                </c:pt>
                <c:pt idx="41">
                  <c:v>0.00753743925419026</c:v>
                </c:pt>
                <c:pt idx="42">
                  <c:v>0.00763661608648225</c:v>
                </c:pt>
                <c:pt idx="43">
                  <c:v>0.00773579291877424</c:v>
                </c:pt>
                <c:pt idx="44">
                  <c:v>0.00763661608648225</c:v>
                </c:pt>
                <c:pt idx="45">
                  <c:v>0.00763661608648225</c:v>
                </c:pt>
                <c:pt idx="46">
                  <c:v>0.00823167708023398</c:v>
                </c:pt>
                <c:pt idx="47">
                  <c:v>0.00843003074481796</c:v>
                </c:pt>
                <c:pt idx="48">
                  <c:v>0.00813250024794199</c:v>
                </c:pt>
                <c:pt idx="49">
                  <c:v>0.00833085391252597</c:v>
                </c:pt>
                <c:pt idx="50">
                  <c:v>0.00862838440940195</c:v>
                </c:pt>
                <c:pt idx="51">
                  <c:v>0.00862838440940195</c:v>
                </c:pt>
                <c:pt idx="52">
                  <c:v>0.00862838440940195</c:v>
                </c:pt>
                <c:pt idx="53">
                  <c:v>0.0092234454031539</c:v>
                </c:pt>
                <c:pt idx="54">
                  <c:v>0.00942179906773788</c:v>
                </c:pt>
                <c:pt idx="55">
                  <c:v>0.00962015273232186</c:v>
                </c:pt>
                <c:pt idx="56">
                  <c:v>0.00981850639690562</c:v>
                </c:pt>
                <c:pt idx="57">
                  <c:v>0.00991768322919762</c:v>
                </c:pt>
                <c:pt idx="58">
                  <c:v>0.00991768322919762</c:v>
                </c:pt>
                <c:pt idx="59">
                  <c:v>0.00991768322919762</c:v>
                </c:pt>
                <c:pt idx="60">
                  <c:v>0.0104135673906576</c:v>
                </c:pt>
                <c:pt idx="61">
                  <c:v>0.0107110978875333</c:v>
                </c:pt>
                <c:pt idx="62">
                  <c:v>0.0108102747198255</c:v>
                </c:pt>
                <c:pt idx="63">
                  <c:v>0.0111078052167015</c:v>
                </c:pt>
                <c:pt idx="64">
                  <c:v>0.0112069820489935</c:v>
                </c:pt>
                <c:pt idx="65">
                  <c:v>0.0112069820489935</c:v>
                </c:pt>
                <c:pt idx="66">
                  <c:v>0.0112069820489935</c:v>
                </c:pt>
                <c:pt idx="67">
                  <c:v>0.0116036893781613</c:v>
                </c:pt>
                <c:pt idx="68">
                  <c:v>0.0117028662104532</c:v>
                </c:pt>
                <c:pt idx="69">
                  <c:v>0.0118020430427452</c:v>
                </c:pt>
                <c:pt idx="70">
                  <c:v>0.0119012198750372</c:v>
                </c:pt>
                <c:pt idx="71">
                  <c:v>0.0120995735396212</c:v>
                </c:pt>
                <c:pt idx="72">
                  <c:v>0.0120995735396212</c:v>
                </c:pt>
                <c:pt idx="73">
                  <c:v>0.0120995735396212</c:v>
                </c:pt>
                <c:pt idx="74">
                  <c:v>0.0120003967073292</c:v>
                </c:pt>
                <c:pt idx="75">
                  <c:v>0.0125954577010809</c:v>
                </c:pt>
                <c:pt idx="76">
                  <c:v>0.0127938113656652</c:v>
                </c:pt>
                <c:pt idx="77">
                  <c:v>0.0128929881979571</c:v>
                </c:pt>
                <c:pt idx="78">
                  <c:v>0.0125954577010809</c:v>
                </c:pt>
                <c:pt idx="79">
                  <c:v>0.0125954577010809</c:v>
                </c:pt>
                <c:pt idx="80">
                  <c:v>0.0125954577010809</c:v>
                </c:pt>
                <c:pt idx="81">
                  <c:v>0.0130913418625409</c:v>
                </c:pt>
                <c:pt idx="82">
                  <c:v>0.0131905186948329</c:v>
                </c:pt>
                <c:pt idx="83">
                  <c:v>0.0132896955271249</c:v>
                </c:pt>
                <c:pt idx="84">
                  <c:v>0.0134880491917089</c:v>
                </c:pt>
                <c:pt idx="85">
                  <c:v>0.0136864028562929</c:v>
                </c:pt>
                <c:pt idx="86">
                  <c:v>0.0136864028562929</c:v>
                </c:pt>
                <c:pt idx="87">
                  <c:v>0.0136864028562929</c:v>
                </c:pt>
                <c:pt idx="88">
                  <c:v>0.0137855796885848</c:v>
                </c:pt>
                <c:pt idx="89">
                  <c:v>0.0139839333531686</c:v>
                </c:pt>
                <c:pt idx="90">
                  <c:v>0.0141822870177526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2022-05-16T03:41:12Z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