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1年103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超值宝1年103期理财产品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pStyle w:val="5"/>
              <w:spacing w:before="0"/>
              <w:ind w:left="0" w:leftChars="0" w:right="153" w:firstLine="0" w:firstLineChars="0"/>
              <w:jc w:val="both"/>
              <w:rPr>
                <w:rFonts w:ascii="仿宋" w:hAnsi="仿宋" w:eastAsia="仿宋"/>
                <w:szCs w:val="21"/>
                <w:shd w:val="clear" w:color="auto" w:fill="FFFFFF"/>
              </w:rPr>
            </w:pPr>
            <w:r>
              <w:rPr>
                <w:rFonts w:ascii="仿宋_GB2312" w:eastAsia="仿宋_GB2312" w:cs="Times New Roman" w:hAnsiTheme="minorEastAsia"/>
                <w:sz w:val="20"/>
                <w:lang w:eastAsia="zh-CN"/>
              </w:rPr>
              <w:t>本产品收取固定销售费0.</w:t>
            </w:r>
            <w:r>
              <w:rPr>
                <w:rFonts w:hint="eastAsia" w:ascii="仿宋_GB2312" w:eastAsia="仿宋_GB2312" w:cs="Times New Roman" w:hAnsiTheme="minorEastAsia"/>
                <w:sz w:val="20"/>
                <w:lang w:eastAsia="zh-CN"/>
              </w:rPr>
              <w:t>3</w:t>
            </w:r>
            <w:r>
              <w:rPr>
                <w:rFonts w:ascii="仿宋_GB2312" w:eastAsia="仿宋_GB2312" w:cs="Times New Roman" w:hAnsiTheme="minorEastAsia"/>
                <w:sz w:val="20"/>
                <w:lang w:eastAsia="zh-CN"/>
              </w:rPr>
              <w:t>0%/年、固定管理费0.</w:t>
            </w:r>
            <w:r>
              <w:rPr>
                <w:rFonts w:hint="eastAsia" w:ascii="仿宋_GB2312" w:eastAsia="仿宋_GB2312" w:cs="Times New Roman" w:hAnsiTheme="minorEastAsia"/>
                <w:sz w:val="20"/>
                <w:lang w:eastAsia="zh-CN"/>
              </w:rPr>
              <w:t>3</w:t>
            </w:r>
            <w:r>
              <w:rPr>
                <w:rFonts w:ascii="仿宋_GB2312" w:eastAsia="仿宋_GB2312" w:cs="Times New Roman" w:hAnsiTheme="minorEastAsia"/>
                <w:sz w:val="20"/>
                <w:lang w:eastAsia="zh-CN"/>
              </w:rPr>
              <w:t>0%/年、固定托管费0.0</w:t>
            </w:r>
            <w:r>
              <w:rPr>
                <w:rFonts w:hint="eastAsia" w:ascii="仿宋_GB2312" w:eastAsia="仿宋_GB2312" w:cs="Times New Roman" w:hAnsiTheme="minorEastAsia"/>
                <w:sz w:val="20"/>
                <w:lang w:val="en-US" w:eastAsia="zh-CN"/>
              </w:rPr>
              <w:t>2</w:t>
            </w:r>
            <w:r>
              <w:rPr>
                <w:rFonts w:ascii="仿宋_GB2312" w:eastAsia="仿宋_GB2312" w:cs="Times New Roman" w:hAnsiTheme="minorEastAsia"/>
                <w:sz w:val="20"/>
                <w:lang w:eastAsia="zh-CN"/>
              </w:rPr>
              <w:t>%/年和超额业绩报酬（如有），上述费用在计</w:t>
            </w:r>
            <w:r>
              <w:rPr>
                <w:rFonts w:hint="eastAsia" w:ascii="仿宋_GB2312" w:eastAsia="仿宋_GB2312" w:cs="Times New Roman" w:hAnsiTheme="minorEastAsia"/>
                <w:sz w:val="20"/>
                <w:lang w:eastAsia="zh-CN"/>
              </w:rPr>
              <w:t>算</w:t>
            </w:r>
            <w:r>
              <w:rPr>
                <w:rFonts w:ascii="仿宋_GB2312" w:eastAsia="仿宋_GB2312" w:cs="Times New Roman" w:hAnsiTheme="minorEastAsia"/>
                <w:sz w:val="20"/>
                <w:lang w:eastAsia="zh-CN"/>
              </w:rPr>
              <w:t>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账号：3602003829200493221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830,841.84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2,884,472.20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205,721,315.73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1.0286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1.0286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111,915,210.30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54.25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94,389,565.74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206,304,776.04</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206,304,776.04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206,304,776.49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176,385,347.75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85.50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14,860,537.95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7.20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12,313,115.49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5.97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2,745,774.85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206,304,776.04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14,860,537.95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7.20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8,843,919.96</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7,758,497.23</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6,124,749.60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6,120,163.24</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6,056,562.66</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4,890,618.89</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4,848,077.05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4,642,982.51</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4,537,842.66</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68,683,951.76</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33.29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7553B2-3C11-4CA4-A5B8-1C8853FEA9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250FC7D-D505-48BA-BCA8-C2A5E4E70B14}"/>
  </w:font>
  <w:font w:name="仿宋">
    <w:panose1 w:val="02010609060101010101"/>
    <w:charset w:val="86"/>
    <w:family w:val="auto"/>
    <w:pitch w:val="default"/>
    <w:sig w:usb0="800002BF" w:usb1="38CF7CFA" w:usb2="00000016" w:usb3="00000000" w:csb0="00040001" w:csb1="00000000"/>
    <w:embedRegular r:id="rId3" w:fontKey="{680A05F4-3B5D-4709-B7AC-C68943073468}"/>
  </w:font>
  <w:font w:name="仿宋_GB2312">
    <w:altName w:val="仿宋"/>
    <w:panose1 w:val="02010609030101010101"/>
    <w:charset w:val="86"/>
    <w:family w:val="modern"/>
    <w:pitch w:val="default"/>
    <w:sig w:usb0="00000000" w:usb1="00000000" w:usb2="00000000" w:usb3="00000000" w:csb0="00040000" w:csb1="00000000"/>
    <w:embedRegular r:id="rId4" w:fontKey="{4EB4E95D-4374-4588-87E2-6E27FAA18A9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nYfXlx18/WKaumSWQzEMBOoTDgk=" w:salt="TWo8tOns+FqIHwWRaVLr1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FCD2C4F"/>
    <w:rsid w:val="317000EB"/>
    <w:rsid w:val="38721494"/>
    <w:rsid w:val="394F4B22"/>
    <w:rsid w:val="3D305393"/>
    <w:rsid w:val="3EB35496"/>
    <w:rsid w:val="3F524561"/>
    <w:rsid w:val="40503134"/>
    <w:rsid w:val="4218718A"/>
    <w:rsid w:val="42F37141"/>
    <w:rsid w:val="43144A4E"/>
    <w:rsid w:val="46776F3C"/>
    <w:rsid w:val="47B11009"/>
    <w:rsid w:val="4ADF197E"/>
    <w:rsid w:val="4C8926F7"/>
    <w:rsid w:val="4D1108E2"/>
    <w:rsid w:val="4EE378EB"/>
    <w:rsid w:val="4F1B5360"/>
    <w:rsid w:val="50330F62"/>
    <w:rsid w:val="50D27FA3"/>
    <w:rsid w:val="50D46540"/>
    <w:rsid w:val="55413388"/>
    <w:rsid w:val="57FE5038"/>
    <w:rsid w:val="58DF7C14"/>
    <w:rsid w:val="5C720E76"/>
    <w:rsid w:val="5E660FCE"/>
    <w:rsid w:val="606E71E9"/>
    <w:rsid w:val="61FB6C11"/>
    <w:rsid w:val="64F431AF"/>
    <w:rsid w:val="673B4350"/>
    <w:rsid w:val="67855A67"/>
    <w:rsid w:val="67DF73FA"/>
    <w:rsid w:val="69103C58"/>
    <w:rsid w:val="692A41F0"/>
    <w:rsid w:val="69DE4237"/>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1.0142</c:v>
                </c:pt>
                <c:pt idx="1">
                  <c:v>1.0142</c:v>
                </c:pt>
                <c:pt idx="2">
                  <c:v>1.0141</c:v>
                </c:pt>
                <c:pt idx="3">
                  <c:v>1.0153</c:v>
                </c:pt>
                <c:pt idx="4">
                  <c:v>1.0156</c:v>
                </c:pt>
                <c:pt idx="5">
                  <c:v>1.0154</c:v>
                </c:pt>
                <c:pt idx="6">
                  <c:v>1.0156</c:v>
                </c:pt>
                <c:pt idx="7">
                  <c:v>1.0156</c:v>
                </c:pt>
                <c:pt idx="8">
                  <c:v>1.0156</c:v>
                </c:pt>
                <c:pt idx="9">
                  <c:v>1.0163</c:v>
                </c:pt>
                <c:pt idx="10">
                  <c:v>1.0165</c:v>
                </c:pt>
                <c:pt idx="11">
                  <c:v>1.0166</c:v>
                </c:pt>
                <c:pt idx="12">
                  <c:v>1.0169</c:v>
                </c:pt>
                <c:pt idx="13">
                  <c:v>1.0172</c:v>
                </c:pt>
                <c:pt idx="14">
                  <c:v>1.0172</c:v>
                </c:pt>
                <c:pt idx="15">
                  <c:v>1.0172</c:v>
                </c:pt>
                <c:pt idx="16">
                  <c:v>1.018</c:v>
                </c:pt>
                <c:pt idx="17">
                  <c:v>1.0182</c:v>
                </c:pt>
                <c:pt idx="18">
                  <c:v>1.0186</c:v>
                </c:pt>
                <c:pt idx="19">
                  <c:v>1.019</c:v>
                </c:pt>
                <c:pt idx="20">
                  <c:v>1.0194</c:v>
                </c:pt>
                <c:pt idx="21">
                  <c:v>1.0194</c:v>
                </c:pt>
                <c:pt idx="22">
                  <c:v>1.0194</c:v>
                </c:pt>
                <c:pt idx="23">
                  <c:v>1.0204</c:v>
                </c:pt>
                <c:pt idx="24">
                  <c:v>1.0206</c:v>
                </c:pt>
                <c:pt idx="25">
                  <c:v>1.0207</c:v>
                </c:pt>
                <c:pt idx="26">
                  <c:v>1.0205</c:v>
                </c:pt>
                <c:pt idx="27">
                  <c:v>1.0205</c:v>
                </c:pt>
                <c:pt idx="28">
                  <c:v>1.0205</c:v>
                </c:pt>
                <c:pt idx="29">
                  <c:v>1.021</c:v>
                </c:pt>
                <c:pt idx="30">
                  <c:v>1.0212</c:v>
                </c:pt>
                <c:pt idx="31">
                  <c:v>1.0212</c:v>
                </c:pt>
                <c:pt idx="32">
                  <c:v>1.0211</c:v>
                </c:pt>
                <c:pt idx="33">
                  <c:v>1.0211</c:v>
                </c:pt>
                <c:pt idx="34">
                  <c:v>1.0211</c:v>
                </c:pt>
                <c:pt idx="35">
                  <c:v>1.0211</c:v>
                </c:pt>
                <c:pt idx="36">
                  <c:v>1.0211</c:v>
                </c:pt>
                <c:pt idx="37">
                  <c:v>1.0227</c:v>
                </c:pt>
                <c:pt idx="38">
                  <c:v>1.0225</c:v>
                </c:pt>
                <c:pt idx="39">
                  <c:v>1.0225</c:v>
                </c:pt>
                <c:pt idx="40">
                  <c:v>1.0226</c:v>
                </c:pt>
                <c:pt idx="41">
                  <c:v>1.0223</c:v>
                </c:pt>
                <c:pt idx="42">
                  <c:v>1.0223</c:v>
                </c:pt>
                <c:pt idx="43">
                  <c:v>1.0222</c:v>
                </c:pt>
                <c:pt idx="44">
                  <c:v>1.0225</c:v>
                </c:pt>
                <c:pt idx="45">
                  <c:v>1.0224</c:v>
                </c:pt>
                <c:pt idx="46">
                  <c:v>1.0227</c:v>
                </c:pt>
                <c:pt idx="47">
                  <c:v>1.0229</c:v>
                </c:pt>
                <c:pt idx="48">
                  <c:v>1.0232</c:v>
                </c:pt>
                <c:pt idx="49">
                  <c:v>1.0232</c:v>
                </c:pt>
                <c:pt idx="50">
                  <c:v>1.0232</c:v>
                </c:pt>
                <c:pt idx="51">
                  <c:v>1.0238</c:v>
                </c:pt>
                <c:pt idx="52">
                  <c:v>1.0238</c:v>
                </c:pt>
                <c:pt idx="53">
                  <c:v>1.0234</c:v>
                </c:pt>
                <c:pt idx="54">
                  <c:v>1.0237</c:v>
                </c:pt>
                <c:pt idx="55">
                  <c:v>1.024</c:v>
                </c:pt>
                <c:pt idx="56">
                  <c:v>1.0239</c:v>
                </c:pt>
                <c:pt idx="57">
                  <c:v>1.0239</c:v>
                </c:pt>
                <c:pt idx="58">
                  <c:v>1.0246</c:v>
                </c:pt>
                <c:pt idx="59">
                  <c:v>1.0249</c:v>
                </c:pt>
                <c:pt idx="60">
                  <c:v>1.0249</c:v>
                </c:pt>
                <c:pt idx="61">
                  <c:v>1.025</c:v>
                </c:pt>
                <c:pt idx="62">
                  <c:v>1.025</c:v>
                </c:pt>
                <c:pt idx="63">
                  <c:v>1.025</c:v>
                </c:pt>
                <c:pt idx="64">
                  <c:v>1.025</c:v>
                </c:pt>
                <c:pt idx="65">
                  <c:v>1.0256</c:v>
                </c:pt>
                <c:pt idx="66">
                  <c:v>1.0254</c:v>
                </c:pt>
                <c:pt idx="67">
                  <c:v>1.0254</c:v>
                </c:pt>
                <c:pt idx="68">
                  <c:v>1.0253</c:v>
                </c:pt>
                <c:pt idx="69">
                  <c:v>1.0253</c:v>
                </c:pt>
                <c:pt idx="70">
                  <c:v>1.0253</c:v>
                </c:pt>
                <c:pt idx="71">
                  <c:v>1.0253</c:v>
                </c:pt>
                <c:pt idx="72">
                  <c:v>1.0263</c:v>
                </c:pt>
                <c:pt idx="73">
                  <c:v>1.0263</c:v>
                </c:pt>
                <c:pt idx="74">
                  <c:v>1.0265</c:v>
                </c:pt>
                <c:pt idx="75">
                  <c:v>1.0266</c:v>
                </c:pt>
                <c:pt idx="76">
                  <c:v>1.0268</c:v>
                </c:pt>
                <c:pt idx="77">
                  <c:v>1.0268</c:v>
                </c:pt>
                <c:pt idx="78">
                  <c:v>1.0268</c:v>
                </c:pt>
                <c:pt idx="79">
                  <c:v>1.0275</c:v>
                </c:pt>
                <c:pt idx="80">
                  <c:v>1.0246</c:v>
                </c:pt>
                <c:pt idx="81">
                  <c:v>1.0243</c:v>
                </c:pt>
                <c:pt idx="82">
                  <c:v>1.0245</c:v>
                </c:pt>
                <c:pt idx="83">
                  <c:v>1.0248</c:v>
                </c:pt>
                <c:pt idx="84">
                  <c:v>1.0248</c:v>
                </c:pt>
                <c:pt idx="85">
                  <c:v>1.0248</c:v>
                </c:pt>
                <c:pt idx="86">
                  <c:v>1.0256</c:v>
                </c:pt>
                <c:pt idx="87">
                  <c:v>1.0259</c:v>
                </c:pt>
                <c:pt idx="88">
                  <c:v>1.0262</c:v>
                </c:pt>
                <c:pt idx="89">
                  <c:v>1.0286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-9.85998816801503e-5</c:v>
                </c:pt>
                <c:pt idx="3">
                  <c:v>0.00108459869848176</c:v>
                </c:pt>
                <c:pt idx="4">
                  <c:v>0.0013803983435221</c:v>
                </c:pt>
                <c:pt idx="5">
                  <c:v>0.0011831985801618</c:v>
                </c:pt>
                <c:pt idx="6">
                  <c:v>0.0013803983435221</c:v>
                </c:pt>
                <c:pt idx="7">
                  <c:v>0.0013803983435221</c:v>
                </c:pt>
                <c:pt idx="8">
                  <c:v>0.0013803983435221</c:v>
                </c:pt>
                <c:pt idx="9">
                  <c:v>0.00207059751528305</c:v>
                </c:pt>
                <c:pt idx="10">
                  <c:v>0.00226779727864312</c:v>
                </c:pt>
                <c:pt idx="11">
                  <c:v>0.00236639716032339</c:v>
                </c:pt>
                <c:pt idx="12">
                  <c:v>0.00266219680536373</c:v>
                </c:pt>
                <c:pt idx="13">
                  <c:v>0.00295799645040429</c:v>
                </c:pt>
                <c:pt idx="14">
                  <c:v>0.00295799645040429</c:v>
                </c:pt>
                <c:pt idx="15">
                  <c:v>0.00295799645040429</c:v>
                </c:pt>
                <c:pt idx="16">
                  <c:v>0.00374679550384549</c:v>
                </c:pt>
                <c:pt idx="17">
                  <c:v>0.00394399526720579</c:v>
                </c:pt>
                <c:pt idx="18">
                  <c:v>0.00433839479392617</c:v>
                </c:pt>
                <c:pt idx="19">
                  <c:v>0.00473279432064677</c:v>
                </c:pt>
                <c:pt idx="20">
                  <c:v>0.00512719384736737</c:v>
                </c:pt>
                <c:pt idx="21">
                  <c:v>0.00512719384736737</c:v>
                </c:pt>
                <c:pt idx="22">
                  <c:v>0.00512719384736737</c:v>
                </c:pt>
                <c:pt idx="23">
                  <c:v>0.00611319266416888</c:v>
                </c:pt>
                <c:pt idx="24">
                  <c:v>0.00631039242752895</c:v>
                </c:pt>
                <c:pt idx="25">
                  <c:v>0.00640899230920922</c:v>
                </c:pt>
                <c:pt idx="26">
                  <c:v>0.00621179254584892</c:v>
                </c:pt>
                <c:pt idx="27">
                  <c:v>0.00621179254584892</c:v>
                </c:pt>
                <c:pt idx="28">
                  <c:v>0.00621179254584892</c:v>
                </c:pt>
                <c:pt idx="29">
                  <c:v>0.00670479195424956</c:v>
                </c:pt>
                <c:pt idx="30">
                  <c:v>0.00690199171761008</c:v>
                </c:pt>
                <c:pt idx="31">
                  <c:v>0.00690199171761008</c:v>
                </c:pt>
                <c:pt idx="32">
                  <c:v>0.0068033918359296</c:v>
                </c:pt>
                <c:pt idx="33">
                  <c:v>0.0068033918359296</c:v>
                </c:pt>
                <c:pt idx="34">
                  <c:v>0.0068033918359296</c:v>
                </c:pt>
                <c:pt idx="35">
                  <c:v>0.0068033918359296</c:v>
                </c:pt>
                <c:pt idx="36">
                  <c:v>0.0068033918359296</c:v>
                </c:pt>
                <c:pt idx="37">
                  <c:v>0.008380989942812</c:v>
                </c:pt>
                <c:pt idx="38">
                  <c:v>0.0081837901794517</c:v>
                </c:pt>
                <c:pt idx="39">
                  <c:v>0.0081837901794517</c:v>
                </c:pt>
                <c:pt idx="40">
                  <c:v>0.00828239006113196</c:v>
                </c:pt>
                <c:pt idx="41">
                  <c:v>0.0079865904160914</c:v>
                </c:pt>
                <c:pt idx="42">
                  <c:v>0.0079865904160914</c:v>
                </c:pt>
                <c:pt idx="43">
                  <c:v>0.00788799053441136</c:v>
                </c:pt>
                <c:pt idx="44">
                  <c:v>0.0081837901794517</c:v>
                </c:pt>
                <c:pt idx="45">
                  <c:v>0.00808519029777166</c:v>
                </c:pt>
                <c:pt idx="46">
                  <c:v>0.008380989942812</c:v>
                </c:pt>
                <c:pt idx="47">
                  <c:v>0.0085781897061723</c:v>
                </c:pt>
                <c:pt idx="48">
                  <c:v>0.00887398935121286</c:v>
                </c:pt>
                <c:pt idx="49">
                  <c:v>0.00887398935121286</c:v>
                </c:pt>
                <c:pt idx="50">
                  <c:v>0.00887398935121286</c:v>
                </c:pt>
                <c:pt idx="51">
                  <c:v>0.00946558864129377</c:v>
                </c:pt>
                <c:pt idx="52">
                  <c:v>0.00946558864129377</c:v>
                </c:pt>
                <c:pt idx="53">
                  <c:v>0.00907118911457316</c:v>
                </c:pt>
                <c:pt idx="54">
                  <c:v>0.0093669887596135</c:v>
                </c:pt>
                <c:pt idx="55">
                  <c:v>0.00966278840465384</c:v>
                </c:pt>
                <c:pt idx="56">
                  <c:v>0.0095641885229738</c:v>
                </c:pt>
                <c:pt idx="57">
                  <c:v>0.0095641885229738</c:v>
                </c:pt>
                <c:pt idx="58">
                  <c:v>0.0102543876947347</c:v>
                </c:pt>
                <c:pt idx="59">
                  <c:v>0.0105501873397751</c:v>
                </c:pt>
                <c:pt idx="60">
                  <c:v>0.0105501873397751</c:v>
                </c:pt>
                <c:pt idx="61">
                  <c:v>0.0106487872214553</c:v>
                </c:pt>
                <c:pt idx="62">
                  <c:v>0.0106487872214553</c:v>
                </c:pt>
                <c:pt idx="63">
                  <c:v>0.0106487872214553</c:v>
                </c:pt>
                <c:pt idx="64">
                  <c:v>0.0106487872214553</c:v>
                </c:pt>
                <c:pt idx="65">
                  <c:v>0.0112403865115362</c:v>
                </c:pt>
                <c:pt idx="66">
                  <c:v>0.0110431867481759</c:v>
                </c:pt>
                <c:pt idx="67">
                  <c:v>0.0110431867481759</c:v>
                </c:pt>
                <c:pt idx="68">
                  <c:v>0.0109445868664959</c:v>
                </c:pt>
                <c:pt idx="69">
                  <c:v>0.0109445868664959</c:v>
                </c:pt>
                <c:pt idx="70">
                  <c:v>0.0109445868664959</c:v>
                </c:pt>
                <c:pt idx="71">
                  <c:v>0.0109445868664959</c:v>
                </c:pt>
                <c:pt idx="72">
                  <c:v>0.0119305856832972</c:v>
                </c:pt>
                <c:pt idx="73">
                  <c:v>0.0119305856832972</c:v>
                </c:pt>
                <c:pt idx="74">
                  <c:v>0.0121277854466575</c:v>
                </c:pt>
                <c:pt idx="75">
                  <c:v>0.0122263853283375</c:v>
                </c:pt>
                <c:pt idx="76">
                  <c:v>0.0124235850916978</c:v>
                </c:pt>
                <c:pt idx="77">
                  <c:v>0.0124235850916978</c:v>
                </c:pt>
                <c:pt idx="78">
                  <c:v>0.0124235850916978</c:v>
                </c:pt>
                <c:pt idx="79">
                  <c:v>0.013113784263459</c:v>
                </c:pt>
                <c:pt idx="80">
                  <c:v>0.0102543876947347</c:v>
                </c:pt>
                <c:pt idx="81">
                  <c:v>0.00995858804969441</c:v>
                </c:pt>
                <c:pt idx="82">
                  <c:v>0.0101557878130547</c:v>
                </c:pt>
                <c:pt idx="83">
                  <c:v>0.010451587458095</c:v>
                </c:pt>
                <c:pt idx="84">
                  <c:v>0.010451587458095</c:v>
                </c:pt>
                <c:pt idx="85">
                  <c:v>0.010451587458095</c:v>
                </c:pt>
                <c:pt idx="86">
                  <c:v>0.0112403865115362</c:v>
                </c:pt>
                <c:pt idx="87">
                  <c:v>0.0115361861565766</c:v>
                </c:pt>
                <c:pt idx="88">
                  <c:v>0.0118319858016172</c:v>
                </c:pt>
                <c:pt idx="89">
                  <c:v>0.0141983829619403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2836</Words>
  <Characters>3510</Characters>
  <Lines>24</Lines>
  <Paragraphs>6</Paragraphs>
  <TotalTime>1</TotalTime>
  <ScaleCrop>false</ScaleCrop>
  <LinksUpToDate>false</LinksUpToDate>
  <CharactersWithSpaces>3567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2022-07-18T06:49:06Z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D101F7E05E5D4FBC9B70594DAE08A933</vt:lpwstr>
  </property>
</Properties>
</file>