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超值宝1年115期理财产品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超值宝1年115期理财产品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254,320,000.00份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260,606,013.63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户名：贵阳农村商业银行股份有限公司-超值宝1年1</w:t>
            </w:r>
            <w:r>
              <w:rPr>
                <w:rFonts w:ascii="宋体" w:hAnsi="宋体"/>
                <w:color w:val="000000" w:themeColor="text1"/>
                <w:szCs w:val="21"/>
                <w:shd w:val="clear" w:color="auto" w:fill="FFFFFF"/>
                <w14:textFill>
                  <w14:solidFill>
                    <w14:schemeClr w14:val="tx1"/>
                  </w14:solidFill>
                </w14:textFill>
              </w:rPr>
              <w:t>15期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51900159610459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-536,458.01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6,119,870.21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260,606,013.63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1.0247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2.40</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2.47</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2.79</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74345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2.40%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261,148,167.83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261,148,167.83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4,673.68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261,148,167.83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261,152,841.51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241,874,728.34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241,768,407.59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106,320.74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17,897,477.52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1,616,518.60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261,388,724.45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17,536,501.58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12,592,660.57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12,205,208.40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11,345,599.93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11,229,234.54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11,222,099.82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11,079,187.74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10,739,115.15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10,492,076.57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19佳源03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9,915,536.94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118,357,221.25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ZnRlXXiBn4J3vu76OnNSX+S2K5c=" w:salt="q4i7/o8UR4ghSzbW6Lcr6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76D"/>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4F3CBD"/>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3245F"/>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B0652D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15&#26399;WB0082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[1年115期WB008224.xlsx]Sheet2!$B$1</c:f>
              <c:strCache>
                <c:ptCount val="1"/>
                <c:pt idx="0">
                  <c:v>净值增长率</c:v>
                </c:pt>
              </c:strCache>
            </c:strRef>
          </c:tx>
          <c:spPr>
            <a:ln w="28575" cap="rnd">
              <a:solidFill>
                <a:schemeClr val="accent1"/>
              </a:solidFill>
              <a:round/>
            </a:ln>
            <a:effectLst/>
          </c:spPr>
          <c:marker>
            <c:symbol val="none"/>
          </c:marker>
          <c:dLbls>
            <c:delete val="1"/>
          </c:dLbls>
          <c:cat>
            <c:numRef>
              <c:f>[1年115期WB008224.xlsx]Sheet2!$A$2:$A$185</c:f>
              <c:numCache>
                <c:formatCode>yyyy/m/d</c:formatCode>
                <c:ptCount val="184"/>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numCache>
            </c:numRef>
          </c:cat>
          <c:val>
            <c:numRef>
              <c:f>[1年115期WB008224.xlsx]Sheet2!$B$2:$B$185</c:f>
              <c:numCache>
                <c:formatCode>General</c:formatCode>
                <c:ptCount val="184"/>
                <c:pt idx="0">
                  <c:v>9.9999999999989e-5</c:v>
                </c:pt>
                <c:pt idx="1">
                  <c:v>0.000399999999999956</c:v>
                </c:pt>
                <c:pt idx="2">
                  <c:v>0.000699999999999923</c:v>
                </c:pt>
                <c:pt idx="3">
                  <c:v>0.000599999999999934</c:v>
                </c:pt>
                <c:pt idx="4">
                  <c:v>0.000599999999999934</c:v>
                </c:pt>
                <c:pt idx="5">
                  <c:v>0.000599999999999934</c:v>
                </c:pt>
                <c:pt idx="6">
                  <c:v>0.00140000000000007</c:v>
                </c:pt>
                <c:pt idx="7">
                  <c:v>0.00180000000000002</c:v>
                </c:pt>
                <c:pt idx="8">
                  <c:v>0.00190000000000001</c:v>
                </c:pt>
                <c:pt idx="9">
                  <c:v>0.00209999999999999</c:v>
                </c:pt>
                <c:pt idx="10">
                  <c:v>0.00209999999999999</c:v>
                </c:pt>
                <c:pt idx="11">
                  <c:v>0.00209999999999999</c:v>
                </c:pt>
                <c:pt idx="12">
                  <c:v>0.00269999999999992</c:v>
                </c:pt>
                <c:pt idx="13">
                  <c:v>0.0028999999999999</c:v>
                </c:pt>
                <c:pt idx="14">
                  <c:v>0.00330000000000008</c:v>
                </c:pt>
                <c:pt idx="15">
                  <c:v>0.00360000000000005</c:v>
                </c:pt>
                <c:pt idx="16">
                  <c:v>0.00390000000000001</c:v>
                </c:pt>
                <c:pt idx="17">
                  <c:v>0.00390000000000001</c:v>
                </c:pt>
                <c:pt idx="18">
                  <c:v>0.00390000000000001</c:v>
                </c:pt>
                <c:pt idx="19">
                  <c:v>0.00590000000000002</c:v>
                </c:pt>
                <c:pt idx="20">
                  <c:v>0.00619999999999998</c:v>
                </c:pt>
                <c:pt idx="21">
                  <c:v>0.00689999999999991</c:v>
                </c:pt>
                <c:pt idx="22">
                  <c:v>0.00730000000000008</c:v>
                </c:pt>
                <c:pt idx="23">
                  <c:v>0.00780000000000003</c:v>
                </c:pt>
                <c:pt idx="24">
                  <c:v>0.00780000000000003</c:v>
                </c:pt>
                <c:pt idx="25">
                  <c:v>0.00780000000000003</c:v>
                </c:pt>
                <c:pt idx="26">
                  <c:v>0.00859999999999994</c:v>
                </c:pt>
                <c:pt idx="27">
                  <c:v>0.00879999999999992</c:v>
                </c:pt>
                <c:pt idx="28">
                  <c:v>0.00910000000000011</c:v>
                </c:pt>
                <c:pt idx="29">
                  <c:v>0.00930000000000009</c:v>
                </c:pt>
                <c:pt idx="30">
                  <c:v>0.00950000000000006</c:v>
                </c:pt>
                <c:pt idx="31">
                  <c:v>0.00950000000000006</c:v>
                </c:pt>
                <c:pt idx="32">
                  <c:v>0.00980000000000003</c:v>
                </c:pt>
                <c:pt idx="33">
                  <c:v>0.01</c:v>
                </c:pt>
                <c:pt idx="34">
                  <c:v>0.01</c:v>
                </c:pt>
                <c:pt idx="35">
                  <c:v>0.01</c:v>
                </c:pt>
                <c:pt idx="36">
                  <c:v>0.01</c:v>
                </c:pt>
                <c:pt idx="37">
                  <c:v>0.01</c:v>
                </c:pt>
                <c:pt idx="38">
                  <c:v>0.00990000000000002</c:v>
                </c:pt>
                <c:pt idx="39">
                  <c:v>0.00990000000000002</c:v>
                </c:pt>
                <c:pt idx="40">
                  <c:v>0.0115000000000001</c:v>
                </c:pt>
                <c:pt idx="41">
                  <c:v>0.0115000000000001</c:v>
                </c:pt>
                <c:pt idx="42">
                  <c:v>0.0117</c:v>
                </c:pt>
                <c:pt idx="43">
                  <c:v>0.0117</c:v>
                </c:pt>
                <c:pt idx="44">
                  <c:v>0.0114000000000001</c:v>
                </c:pt>
                <c:pt idx="45">
                  <c:v>0.0114000000000001</c:v>
                </c:pt>
                <c:pt idx="46">
                  <c:v>0.0114000000000001</c:v>
                </c:pt>
                <c:pt idx="47">
                  <c:v>0.0116000000000001</c:v>
                </c:pt>
                <c:pt idx="48">
                  <c:v>0.0115000000000001</c:v>
                </c:pt>
                <c:pt idx="49">
                  <c:v>0.0117</c:v>
                </c:pt>
                <c:pt idx="50">
                  <c:v>0.0119</c:v>
                </c:pt>
                <c:pt idx="51">
                  <c:v>0.0121</c:v>
                </c:pt>
                <c:pt idx="52">
                  <c:v>0.0121</c:v>
                </c:pt>
                <c:pt idx="53">
                  <c:v>0.0121</c:v>
                </c:pt>
                <c:pt idx="54">
                  <c:v>0.0121</c:v>
                </c:pt>
                <c:pt idx="55">
                  <c:v>0.0118</c:v>
                </c:pt>
                <c:pt idx="56">
                  <c:v>0.0115000000000001</c:v>
                </c:pt>
                <c:pt idx="57">
                  <c:v>0.0116000000000001</c:v>
                </c:pt>
                <c:pt idx="58">
                  <c:v>0.0117</c:v>
                </c:pt>
                <c:pt idx="59">
                  <c:v>0.0116000000000001</c:v>
                </c:pt>
                <c:pt idx="60">
                  <c:v>0.0116000000000001</c:v>
                </c:pt>
                <c:pt idx="61">
                  <c:v>0.0122</c:v>
                </c:pt>
                <c:pt idx="62">
                  <c:v>0.0122</c:v>
                </c:pt>
                <c:pt idx="63">
                  <c:v>0.012</c:v>
                </c:pt>
                <c:pt idx="64">
                  <c:v>0.0117</c:v>
                </c:pt>
                <c:pt idx="65">
                  <c:v>0.0116000000000001</c:v>
                </c:pt>
                <c:pt idx="66">
                  <c:v>0.0116000000000001</c:v>
                </c:pt>
                <c:pt idx="67">
                  <c:v>0.0116000000000001</c:v>
                </c:pt>
                <c:pt idx="68">
                  <c:v>0.0118</c:v>
                </c:pt>
                <c:pt idx="69">
                  <c:v>0.0114000000000001</c:v>
                </c:pt>
                <c:pt idx="70">
                  <c:v>0.0108999999999999</c:v>
                </c:pt>
                <c:pt idx="71">
                  <c:v>0.0106999999999999</c:v>
                </c:pt>
                <c:pt idx="72">
                  <c:v>0.0109999999999999</c:v>
                </c:pt>
                <c:pt idx="73">
                  <c:v>0.0108999999999999</c:v>
                </c:pt>
                <c:pt idx="74">
                  <c:v>0.0108999999999999</c:v>
                </c:pt>
                <c:pt idx="75">
                  <c:v>0.0122</c:v>
                </c:pt>
                <c:pt idx="76">
                  <c:v>0.0115000000000001</c:v>
                </c:pt>
                <c:pt idx="77">
                  <c:v>0.0117</c:v>
                </c:pt>
                <c:pt idx="78">
                  <c:v>0.0116000000000001</c:v>
                </c:pt>
                <c:pt idx="79">
                  <c:v>0.0117</c:v>
                </c:pt>
                <c:pt idx="80">
                  <c:v>0.0116000000000001</c:v>
                </c:pt>
                <c:pt idx="81">
                  <c:v>0.0116000000000001</c:v>
                </c:pt>
                <c:pt idx="82">
                  <c:v>0.012</c:v>
                </c:pt>
                <c:pt idx="83">
                  <c:v>0.0118</c:v>
                </c:pt>
                <c:pt idx="84">
                  <c:v>0.012</c:v>
                </c:pt>
                <c:pt idx="85">
                  <c:v>0.0122</c:v>
                </c:pt>
                <c:pt idx="86">
                  <c:v>0.0125</c:v>
                </c:pt>
                <c:pt idx="87">
                  <c:v>0.0125</c:v>
                </c:pt>
                <c:pt idx="88">
                  <c:v>0.0125</c:v>
                </c:pt>
                <c:pt idx="89">
                  <c:v>0.0130999999999999</c:v>
                </c:pt>
                <c:pt idx="90">
                  <c:v>0.0133000000000001</c:v>
                </c:pt>
                <c:pt idx="91">
                  <c:v>0.0136000000000001</c:v>
                </c:pt>
                <c:pt idx="92">
                  <c:v>0.0138</c:v>
                </c:pt>
                <c:pt idx="93">
                  <c:v>0.0144</c:v>
                </c:pt>
                <c:pt idx="94">
                  <c:v>0.0144</c:v>
                </c:pt>
                <c:pt idx="95">
                  <c:v>0.0144</c:v>
                </c:pt>
                <c:pt idx="96">
                  <c:v>0.0143</c:v>
                </c:pt>
                <c:pt idx="97">
                  <c:v>0.0143</c:v>
                </c:pt>
                <c:pt idx="98">
                  <c:v>0.0157</c:v>
                </c:pt>
                <c:pt idx="99">
                  <c:v>0.0163</c:v>
                </c:pt>
                <c:pt idx="100">
                  <c:v>0.0165999999999999</c:v>
                </c:pt>
                <c:pt idx="101">
                  <c:v>0.0165</c:v>
                </c:pt>
                <c:pt idx="102">
                  <c:v>0.0165</c:v>
                </c:pt>
                <c:pt idx="103">
                  <c:v>0.0170999999999999</c:v>
                </c:pt>
                <c:pt idx="104">
                  <c:v>0.0169999999999999</c:v>
                </c:pt>
                <c:pt idx="105">
                  <c:v>0.0174000000000001</c:v>
                </c:pt>
                <c:pt idx="106">
                  <c:v>0.0178</c:v>
                </c:pt>
                <c:pt idx="107">
                  <c:v>0.0182</c:v>
                </c:pt>
                <c:pt idx="108">
                  <c:v>0.0182</c:v>
                </c:pt>
                <c:pt idx="109">
                  <c:v>0.0182</c:v>
                </c:pt>
                <c:pt idx="110">
                  <c:v>0.0181</c:v>
                </c:pt>
                <c:pt idx="111">
                  <c:v>0.0182</c:v>
                </c:pt>
                <c:pt idx="112">
                  <c:v>0.0182</c:v>
                </c:pt>
                <c:pt idx="113">
                  <c:v>0.0184</c:v>
                </c:pt>
                <c:pt idx="114">
                  <c:v>0.0186999999999999</c:v>
                </c:pt>
                <c:pt idx="115">
                  <c:v>0.0185999999999999</c:v>
                </c:pt>
                <c:pt idx="116">
                  <c:v>0.0185999999999999</c:v>
                </c:pt>
                <c:pt idx="117">
                  <c:v>0.0194000000000001</c:v>
                </c:pt>
                <c:pt idx="118">
                  <c:v>0.0195000000000001</c:v>
                </c:pt>
                <c:pt idx="119">
                  <c:v>0.0198</c:v>
                </c:pt>
                <c:pt idx="120">
                  <c:v>0.0198</c:v>
                </c:pt>
                <c:pt idx="121">
                  <c:v>0.0201</c:v>
                </c:pt>
                <c:pt idx="122">
                  <c:v>0.0203</c:v>
                </c:pt>
                <c:pt idx="123">
                  <c:v>0.0203</c:v>
                </c:pt>
                <c:pt idx="124">
                  <c:v>0.0203</c:v>
                </c:pt>
                <c:pt idx="125">
                  <c:v>0.0202</c:v>
                </c:pt>
                <c:pt idx="126">
                  <c:v>0.0202</c:v>
                </c:pt>
                <c:pt idx="127">
                  <c:v>0.0213000000000001</c:v>
                </c:pt>
                <c:pt idx="128">
                  <c:v>0.0215000000000001</c:v>
                </c:pt>
                <c:pt idx="129">
                  <c:v>0.0215000000000001</c:v>
                </c:pt>
                <c:pt idx="130">
                  <c:v>0.0215000000000001</c:v>
                </c:pt>
                <c:pt idx="131">
                  <c:v>0.0224</c:v>
                </c:pt>
                <c:pt idx="132">
                  <c:v>0.0227999999999999</c:v>
                </c:pt>
                <c:pt idx="133">
                  <c:v>0.0226999999999999</c:v>
                </c:pt>
                <c:pt idx="134">
                  <c:v>0.0229999999999999</c:v>
                </c:pt>
                <c:pt idx="135">
                  <c:v>0.0229999999999999</c:v>
                </c:pt>
                <c:pt idx="136">
                  <c:v>0.0229999999999999</c:v>
                </c:pt>
                <c:pt idx="137">
                  <c:v>0.0229999999999999</c:v>
                </c:pt>
                <c:pt idx="138">
                  <c:v>0.0238</c:v>
                </c:pt>
                <c:pt idx="139">
                  <c:v>0.0242</c:v>
                </c:pt>
                <c:pt idx="140">
                  <c:v>0.0247999999999999</c:v>
                </c:pt>
                <c:pt idx="141">
                  <c:v>0.0250999999999999</c:v>
                </c:pt>
                <c:pt idx="142">
                  <c:v>0.0254000000000001</c:v>
                </c:pt>
                <c:pt idx="143">
                  <c:v>0.0254000000000001</c:v>
                </c:pt>
                <c:pt idx="144">
                  <c:v>0.0254000000000001</c:v>
                </c:pt>
                <c:pt idx="145">
                  <c:v>0.0262</c:v>
                </c:pt>
                <c:pt idx="146">
                  <c:v>0.0264</c:v>
                </c:pt>
                <c:pt idx="147">
                  <c:v>0.0266</c:v>
                </c:pt>
                <c:pt idx="148">
                  <c:v>0.0271999999999999</c:v>
                </c:pt>
                <c:pt idx="149">
                  <c:v>0.0275000000000001</c:v>
                </c:pt>
                <c:pt idx="150">
                  <c:v>0.0274000000000001</c:v>
                </c:pt>
                <c:pt idx="151">
                  <c:v>0.0274000000000001</c:v>
                </c:pt>
                <c:pt idx="152">
                  <c:v>0.0250999999999999</c:v>
                </c:pt>
                <c:pt idx="153">
                  <c:v>0.0247999999999999</c:v>
                </c:pt>
                <c:pt idx="154">
                  <c:v>0.0254000000000001</c:v>
                </c:pt>
                <c:pt idx="155">
                  <c:v>0.0251999999999999</c:v>
                </c:pt>
                <c:pt idx="156">
                  <c:v>0.0251999999999999</c:v>
                </c:pt>
                <c:pt idx="157">
                  <c:v>0.0251999999999999</c:v>
                </c:pt>
                <c:pt idx="158">
                  <c:v>0.0251999999999999</c:v>
                </c:pt>
                <c:pt idx="159">
                  <c:v>0.0253000000000001</c:v>
                </c:pt>
                <c:pt idx="160">
                  <c:v>0.0253000000000001</c:v>
                </c:pt>
                <c:pt idx="161">
                  <c:v>0.0249999999999999</c:v>
                </c:pt>
                <c:pt idx="162">
                  <c:v>0.0251999999999999</c:v>
                </c:pt>
                <c:pt idx="163">
                  <c:v>0.0254000000000001</c:v>
                </c:pt>
                <c:pt idx="164">
                  <c:v>0.0254000000000001</c:v>
                </c:pt>
                <c:pt idx="165">
                  <c:v>0.0254000000000001</c:v>
                </c:pt>
                <c:pt idx="166">
                  <c:v>0.0257000000000001</c:v>
                </c:pt>
                <c:pt idx="167">
                  <c:v>0.0258</c:v>
                </c:pt>
                <c:pt idx="168">
                  <c:v>0.0259</c:v>
                </c:pt>
                <c:pt idx="169">
                  <c:v>0.0261</c:v>
                </c:pt>
                <c:pt idx="170">
                  <c:v>0.0266</c:v>
                </c:pt>
                <c:pt idx="171">
                  <c:v>0.0266</c:v>
                </c:pt>
                <c:pt idx="172">
                  <c:v>0.0266</c:v>
                </c:pt>
                <c:pt idx="173">
                  <c:v>0.028</c:v>
                </c:pt>
                <c:pt idx="174">
                  <c:v>0.028</c:v>
                </c:pt>
                <c:pt idx="175">
                  <c:v>0.0269999999999999</c:v>
                </c:pt>
                <c:pt idx="176">
                  <c:v>0.026</c:v>
                </c:pt>
                <c:pt idx="177">
                  <c:v>0.0248999999999999</c:v>
                </c:pt>
                <c:pt idx="178">
                  <c:v>0.0248999999999999</c:v>
                </c:pt>
                <c:pt idx="179">
                  <c:v>0.0247999999999999</c:v>
                </c:pt>
                <c:pt idx="180">
                  <c:v>0.0249999999999999</c:v>
                </c:pt>
                <c:pt idx="181">
                  <c:v>0.0248999999999999</c:v>
                </c:pt>
                <c:pt idx="182">
                  <c:v>0.0246999999999999</c:v>
                </c:pt>
                <c:pt idx="183">
                  <c:v>0.0246999999999999</c:v>
                </c:pt>
              </c:numCache>
            </c:numRef>
          </c:val>
          <c:smooth val="0"/>
        </c:ser>
        <c:ser>
          <c:idx val="1"/>
          <c:order val="1"/>
          <c:tx>
            <c:strRef>
              <c:f>[1年115期WB008224.xlsx]Sheet2!$C$1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[1年115期WB008224.xlsx]Sheet2!$A$2:$A$185</c:f>
              <c:numCache>
                <c:formatCode>yyyy/m/d</c:formatCode>
                <c:ptCount val="184"/>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numCache>
            </c:numRef>
          </c:cat>
          <c:val>
            <c:numRef>
              <c:f>[1年115期WB008224.xlsx]Sheet2!$C$2:$C$185</c:f>
              <c:numCache>
                <c:formatCode>General</c:formatCode>
                <c:ptCount val="184"/>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pt idx="143">
                  <c:v>0.0190684931506849</c:v>
                </c:pt>
                <c:pt idx="144">
                  <c:v>0.0192</c:v>
                </c:pt>
                <c:pt idx="145">
                  <c:v>0.0193315068493151</c:v>
                </c:pt>
                <c:pt idx="146">
                  <c:v>0.0194630136986301</c:v>
                </c:pt>
                <c:pt idx="147">
                  <c:v>0.0195945205479452</c:v>
                </c:pt>
                <c:pt idx="148">
                  <c:v>0.0197260273972603</c:v>
                </c:pt>
                <c:pt idx="149">
                  <c:v>0.0198575342465753</c:v>
                </c:pt>
                <c:pt idx="150">
                  <c:v>0.0199890410958904</c:v>
                </c:pt>
                <c:pt idx="151">
                  <c:v>0.0201205479452055</c:v>
                </c:pt>
                <c:pt idx="152">
                  <c:v>0.0202520547945205</c:v>
                </c:pt>
                <c:pt idx="153">
                  <c:v>0.0203835616438356</c:v>
                </c:pt>
                <c:pt idx="154">
                  <c:v>0.0205150684931507</c:v>
                </c:pt>
                <c:pt idx="155">
                  <c:v>0.0206465753424658</c:v>
                </c:pt>
                <c:pt idx="156">
                  <c:v>0.0207780821917808</c:v>
                </c:pt>
                <c:pt idx="157">
                  <c:v>0.0209095890410959</c:v>
                </c:pt>
                <c:pt idx="158">
                  <c:v>0.021041095890411</c:v>
                </c:pt>
                <c:pt idx="159">
                  <c:v>0.021172602739726</c:v>
                </c:pt>
                <c:pt idx="160">
                  <c:v>0.0213041095890411</c:v>
                </c:pt>
                <c:pt idx="161">
                  <c:v>0.0214356164383562</c:v>
                </c:pt>
                <c:pt idx="162">
                  <c:v>0.0215671232876712</c:v>
                </c:pt>
                <c:pt idx="163">
                  <c:v>0.0216986301369863</c:v>
                </c:pt>
                <c:pt idx="164">
                  <c:v>0.0218301369863014</c:v>
                </c:pt>
                <c:pt idx="165">
                  <c:v>0.0219616438356164</c:v>
                </c:pt>
                <c:pt idx="166">
                  <c:v>0.0220931506849315</c:v>
                </c:pt>
                <c:pt idx="167">
                  <c:v>0.0222246575342466</c:v>
                </c:pt>
                <c:pt idx="168">
                  <c:v>0.0223561643835616</c:v>
                </c:pt>
                <c:pt idx="169">
                  <c:v>0.0224876712328767</c:v>
                </c:pt>
                <c:pt idx="170">
                  <c:v>0.0226191780821918</c:v>
                </c:pt>
                <c:pt idx="171">
                  <c:v>0.0227506849315069</c:v>
                </c:pt>
                <c:pt idx="172">
                  <c:v>0.0228821917808219</c:v>
                </c:pt>
                <c:pt idx="173">
                  <c:v>0.023013698630137</c:v>
                </c:pt>
                <c:pt idx="174">
                  <c:v>0.0231452054794521</c:v>
                </c:pt>
                <c:pt idx="175">
                  <c:v>0.0232767123287671</c:v>
                </c:pt>
                <c:pt idx="176">
                  <c:v>0.0234082191780822</c:v>
                </c:pt>
                <c:pt idx="177">
                  <c:v>0.0235397260273973</c:v>
                </c:pt>
                <c:pt idx="178">
                  <c:v>0.0236712328767123</c:v>
                </c:pt>
                <c:pt idx="179">
                  <c:v>0.0238027397260274</c:v>
                </c:pt>
                <c:pt idx="180">
                  <c:v>0.0239342465753425</c:v>
                </c:pt>
                <c:pt idx="181">
                  <c:v>0.0240657534246575</c:v>
                </c:pt>
                <c:pt idx="182">
                  <c:v>0.0241972602739726</c:v>
                </c:pt>
                <c:pt idx="183">
                  <c:v>0.0243287671232877</c:v>
                </c:pt>
              </c:numCache>
            </c:numRef>
          </c:val>
          <c:smooth val="0"/>
        </c:ser>
        <c:ser>
          <c:idx val="2"/>
          <c:order val="2"/>
          <c:tx>
            <c:strRef>
              <c:f>[1年115期WB008224.xlsx]Sheet2!$D$1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[1年115期WB008224.xlsx]Sheet2!$A$2:$A$185</c:f>
              <c:numCache>
                <c:formatCode>yyyy/m/d</c:formatCode>
                <c:ptCount val="184"/>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numCache>
            </c:numRef>
          </c:cat>
          <c:val>
            <c:numRef>
              <c:f>[1年115期WB008224.xlsx]Sheet2!$D$2:$D$185</c:f>
              <c:numCache>
                <c:formatCode>General</c:formatCode>
                <c:ptCount val="184"/>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numCache>
            </c:numRef>
          </c:val>
          <c:smooth val="0"/>
        </c:ser>
        <c:dLbls>
          <c:showLegendKey val="0"/>
          <c:showVal val="0"/>
          <c:showCatName val="0"/>
          <c:showSerName val="0"/>
          <c:showPercent val="0"/>
          <c:showBubbleSize val="0"/>
        </c:dLbls>
        <c:marker val="0"/>
        <c:smooth val="0"/>
        <c:axId val="1386789024"/>
        <c:axId val="1386775968"/>
      </c:lineChart>
      <c:dateAx>
        <c:axId val="13867890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6775968"/>
        <c:crosses val="autoZero"/>
        <c:auto val="1"/>
        <c:lblOffset val="100"/>
        <c:baseTimeUnit val="days"/>
      </c:dateAx>
      <c:valAx>
        <c:axId val="138677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6789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5724E-AAC0-4B23-A64C-303FCC285F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3335</Words>
  <Characters>4144</Characters>
  <Lines>33</Lines>
  <Paragraphs>9</Paragraphs>
  <TotalTime>0</TotalTime>
  <ScaleCrop>false</ScaleCrop>
  <LinksUpToDate>false</LinksUpToDate>
  <CharactersWithSpaces>4235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2022-08-08T14:08:47Z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17EA41018BA5433791CE5D66D82D5666</vt:lpwstr>
  </property>
</Properties>
</file>