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133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1年133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158,320,000.00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户名：贵阳农村商业银行股份有限公司超值宝1年133期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账号：602010100100785851</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572,797.16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3,499,266.09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163,922,214.33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1.64</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1.0354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2.18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57,031,421.24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华创证券智盈1号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46,468,729.36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国民信托-通汇1号13期</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44,392,209.78</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27.00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16,501,705.77</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10.04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164,394,066.15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164,394,066.15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1,451.32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164,395,517.57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150,544,424.97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91.57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4,425,826.92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2,257,607.31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7,166,206.95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164,394,066.15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13840403.40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13525697.86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7074595.09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6140352.70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4699779.91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4601276.49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4425826.92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4135748.33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4023744.56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3975001.94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66,442,427.20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40.42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wDfuKgySCSRbfXKlShUKCCu57dk=" w:salt="IBWQIml+28OwIuWVeatyO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0F85288A"/>
    <w:rsid w:val="119D38F4"/>
    <w:rsid w:val="11F52987"/>
    <w:rsid w:val="12DA60B7"/>
    <w:rsid w:val="14AB3BE4"/>
    <w:rsid w:val="153D2966"/>
    <w:rsid w:val="17E41503"/>
    <w:rsid w:val="1A892A91"/>
    <w:rsid w:val="1A9C7578"/>
    <w:rsid w:val="235D70F6"/>
    <w:rsid w:val="278333F6"/>
    <w:rsid w:val="27F52FED"/>
    <w:rsid w:val="2D7E3F5C"/>
    <w:rsid w:val="2F4671E3"/>
    <w:rsid w:val="306C3042"/>
    <w:rsid w:val="31CE3823"/>
    <w:rsid w:val="33C40040"/>
    <w:rsid w:val="342153CB"/>
    <w:rsid w:val="34296D79"/>
    <w:rsid w:val="38353970"/>
    <w:rsid w:val="38D97024"/>
    <w:rsid w:val="38E926E9"/>
    <w:rsid w:val="3B5A44E0"/>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7293354"/>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1.0136</c:v>
                </c:pt>
                <c:pt idx="1">
                  <c:v>1.0136</c:v>
                </c:pt>
                <c:pt idx="2">
                  <c:v>1.0135</c:v>
                </c:pt>
                <c:pt idx="3">
                  <c:v>1.014</c:v>
                </c:pt>
                <c:pt idx="4">
                  <c:v>1.0142</c:v>
                </c:pt>
                <c:pt idx="5">
                  <c:v>1.0145</c:v>
                </c:pt>
                <c:pt idx="6">
                  <c:v>1.015</c:v>
                </c:pt>
                <c:pt idx="7">
                  <c:v>1.0152</c:v>
                </c:pt>
                <c:pt idx="8">
                  <c:v>1.0152</c:v>
                </c:pt>
                <c:pt idx="9">
                  <c:v>1.0152</c:v>
                </c:pt>
                <c:pt idx="10">
                  <c:v>1.0157</c:v>
                </c:pt>
                <c:pt idx="11">
                  <c:v>1.0158</c:v>
                </c:pt>
                <c:pt idx="12">
                  <c:v>1.0162</c:v>
                </c:pt>
                <c:pt idx="13">
                  <c:v>1.0164</c:v>
                </c:pt>
                <c:pt idx="14">
                  <c:v>1.0181</c:v>
                </c:pt>
                <c:pt idx="15">
                  <c:v>1.0181</c:v>
                </c:pt>
                <c:pt idx="16">
                  <c:v>1.0181</c:v>
                </c:pt>
                <c:pt idx="17">
                  <c:v>1.0188</c:v>
                </c:pt>
                <c:pt idx="18">
                  <c:v>1.0191</c:v>
                </c:pt>
                <c:pt idx="19">
                  <c:v>1.0194</c:v>
                </c:pt>
                <c:pt idx="20">
                  <c:v>1.0196</c:v>
                </c:pt>
                <c:pt idx="21">
                  <c:v>1.0199</c:v>
                </c:pt>
                <c:pt idx="22">
                  <c:v>1.0199</c:v>
                </c:pt>
                <c:pt idx="23">
                  <c:v>1.0199</c:v>
                </c:pt>
                <c:pt idx="24">
                  <c:v>1.0208</c:v>
                </c:pt>
                <c:pt idx="25">
                  <c:v>1.0211</c:v>
                </c:pt>
                <c:pt idx="26">
                  <c:v>1.0216</c:v>
                </c:pt>
                <c:pt idx="27">
                  <c:v>1.0219</c:v>
                </c:pt>
                <c:pt idx="28">
                  <c:v>1.0222</c:v>
                </c:pt>
                <c:pt idx="29">
                  <c:v>1.0222</c:v>
                </c:pt>
                <c:pt idx="30">
                  <c:v>1.0226</c:v>
                </c:pt>
                <c:pt idx="31">
                  <c:v>1.023</c:v>
                </c:pt>
                <c:pt idx="32">
                  <c:v>1.0234</c:v>
                </c:pt>
                <c:pt idx="33">
                  <c:v>1.0236</c:v>
                </c:pt>
                <c:pt idx="34">
                  <c:v>1.0238</c:v>
                </c:pt>
                <c:pt idx="35">
                  <c:v>1.0239</c:v>
                </c:pt>
                <c:pt idx="36">
                  <c:v>1.0239</c:v>
                </c:pt>
                <c:pt idx="37">
                  <c:v>1.0239</c:v>
                </c:pt>
                <c:pt idx="38">
                  <c:v>1.0244</c:v>
                </c:pt>
                <c:pt idx="39">
                  <c:v>1.0246</c:v>
                </c:pt>
                <c:pt idx="40">
                  <c:v>1.0247</c:v>
                </c:pt>
                <c:pt idx="41">
                  <c:v>1.0248</c:v>
                </c:pt>
                <c:pt idx="42">
                  <c:v>1.025</c:v>
                </c:pt>
                <c:pt idx="43">
                  <c:v>1.025</c:v>
                </c:pt>
                <c:pt idx="44">
                  <c:v>1.025</c:v>
                </c:pt>
                <c:pt idx="45">
                  <c:v>1.0259</c:v>
                </c:pt>
                <c:pt idx="46">
                  <c:v>1.0264</c:v>
                </c:pt>
                <c:pt idx="47">
                  <c:v>1.0266</c:v>
                </c:pt>
                <c:pt idx="48">
                  <c:v>1.0269</c:v>
                </c:pt>
                <c:pt idx="49">
                  <c:v>1.0271</c:v>
                </c:pt>
                <c:pt idx="50">
                  <c:v>1.0271</c:v>
                </c:pt>
                <c:pt idx="51">
                  <c:v>1.0271</c:v>
                </c:pt>
                <c:pt idx="52">
                  <c:v>1.0277</c:v>
                </c:pt>
                <c:pt idx="53">
                  <c:v>1.0278</c:v>
                </c:pt>
                <c:pt idx="54">
                  <c:v>1.0288</c:v>
                </c:pt>
                <c:pt idx="55">
                  <c:v>1.0288</c:v>
                </c:pt>
                <c:pt idx="56">
                  <c:v>1.0289</c:v>
                </c:pt>
                <c:pt idx="57">
                  <c:v>1.0289</c:v>
                </c:pt>
                <c:pt idx="58">
                  <c:v>1.0288</c:v>
                </c:pt>
                <c:pt idx="59">
                  <c:v>1.0294</c:v>
                </c:pt>
                <c:pt idx="60">
                  <c:v>1.0296</c:v>
                </c:pt>
                <c:pt idx="61">
                  <c:v>1.0294</c:v>
                </c:pt>
                <c:pt idx="62">
                  <c:v>1.0297</c:v>
                </c:pt>
                <c:pt idx="63">
                  <c:v>1.03</c:v>
                </c:pt>
                <c:pt idx="64">
                  <c:v>1.03</c:v>
                </c:pt>
                <c:pt idx="65">
                  <c:v>1.03</c:v>
                </c:pt>
                <c:pt idx="66">
                  <c:v>1.0307</c:v>
                </c:pt>
                <c:pt idx="67">
                  <c:v>1.031</c:v>
                </c:pt>
                <c:pt idx="68">
                  <c:v>1.0313</c:v>
                </c:pt>
                <c:pt idx="69">
                  <c:v>1.0316</c:v>
                </c:pt>
                <c:pt idx="70">
                  <c:v>1.0319</c:v>
                </c:pt>
                <c:pt idx="71">
                  <c:v>1.0319</c:v>
                </c:pt>
                <c:pt idx="72">
                  <c:v>1.0319</c:v>
                </c:pt>
                <c:pt idx="73">
                  <c:v>1.0318</c:v>
                </c:pt>
                <c:pt idx="74">
                  <c:v>1.0325</c:v>
                </c:pt>
                <c:pt idx="75">
                  <c:v>1.0326</c:v>
                </c:pt>
                <c:pt idx="76">
                  <c:v>1.0329</c:v>
                </c:pt>
                <c:pt idx="77">
                  <c:v>1.033</c:v>
                </c:pt>
                <c:pt idx="78">
                  <c:v>1.033</c:v>
                </c:pt>
                <c:pt idx="79">
                  <c:v>1.033</c:v>
                </c:pt>
                <c:pt idx="80">
                  <c:v>1.0336</c:v>
                </c:pt>
                <c:pt idx="81">
                  <c:v>1.0338</c:v>
                </c:pt>
                <c:pt idx="82">
                  <c:v>1.0341</c:v>
                </c:pt>
                <c:pt idx="83">
                  <c:v>1.0343</c:v>
                </c:pt>
                <c:pt idx="84">
                  <c:v>1.0345</c:v>
                </c:pt>
                <c:pt idx="85">
                  <c:v>1.0345</c:v>
                </c:pt>
                <c:pt idx="86">
                  <c:v>1.0345</c:v>
                </c:pt>
                <c:pt idx="87">
                  <c:v>1.035</c:v>
                </c:pt>
                <c:pt idx="88">
                  <c:v>1.0351</c:v>
                </c:pt>
                <c:pt idx="89">
                  <c:v>1.0352</c:v>
                </c:pt>
                <c:pt idx="90">
                  <c:v>1.0353</c:v>
                </c:pt>
                <c:pt idx="91">
                  <c:v>1.0354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0.000296062370472638</c:v>
                </c:pt>
                <c:pt idx="1">
                  <c:v>0.000296062370472638</c:v>
                </c:pt>
                <c:pt idx="2">
                  <c:v>0.000197374913648352</c:v>
                </c:pt>
                <c:pt idx="3">
                  <c:v>0.000690812197769564</c:v>
                </c:pt>
                <c:pt idx="4">
                  <c:v>0.000888187111418137</c:v>
                </c:pt>
                <c:pt idx="5">
                  <c:v>0.00118424948189078</c:v>
                </c:pt>
                <c:pt idx="6">
                  <c:v>0.00167768676601177</c:v>
                </c:pt>
                <c:pt idx="7">
                  <c:v>0.00187506167966056</c:v>
                </c:pt>
                <c:pt idx="8">
                  <c:v>0.00187506167966056</c:v>
                </c:pt>
                <c:pt idx="9">
                  <c:v>0.00187506167966056</c:v>
                </c:pt>
                <c:pt idx="10">
                  <c:v>0.00236849896378155</c:v>
                </c:pt>
                <c:pt idx="11">
                  <c:v>0.00246718642060584</c:v>
                </c:pt>
                <c:pt idx="12">
                  <c:v>0.00286193624790276</c:v>
                </c:pt>
                <c:pt idx="13">
                  <c:v>0.00305931116155134</c:v>
                </c:pt>
                <c:pt idx="14">
                  <c:v>0.00473699792756332</c:v>
                </c:pt>
                <c:pt idx="15">
                  <c:v>0.00473699792756332</c:v>
                </c:pt>
                <c:pt idx="16">
                  <c:v>0.00473699792756332</c:v>
                </c:pt>
                <c:pt idx="17">
                  <c:v>0.00542781012533289</c:v>
                </c:pt>
                <c:pt idx="18">
                  <c:v>0.00572387249580553</c:v>
                </c:pt>
                <c:pt idx="19">
                  <c:v>0.00601993486627839</c:v>
                </c:pt>
                <c:pt idx="20">
                  <c:v>0.00621730977992696</c:v>
                </c:pt>
                <c:pt idx="21">
                  <c:v>0.0065133721503996</c:v>
                </c:pt>
                <c:pt idx="22">
                  <c:v>0.0065133721503996</c:v>
                </c:pt>
                <c:pt idx="23">
                  <c:v>0.0065133721503996</c:v>
                </c:pt>
                <c:pt idx="24">
                  <c:v>0.00740155926181774</c:v>
                </c:pt>
                <c:pt idx="25">
                  <c:v>0.00769762163229037</c:v>
                </c:pt>
                <c:pt idx="26">
                  <c:v>0.00819105891641181</c:v>
                </c:pt>
                <c:pt idx="27">
                  <c:v>0.00848712128688445</c:v>
                </c:pt>
                <c:pt idx="28">
                  <c:v>0.00878318365735709</c:v>
                </c:pt>
                <c:pt idx="29">
                  <c:v>0.00878318365735709</c:v>
                </c:pt>
                <c:pt idx="30">
                  <c:v>0.00917793348465401</c:v>
                </c:pt>
                <c:pt idx="31">
                  <c:v>0.00957268331195094</c:v>
                </c:pt>
                <c:pt idx="32">
                  <c:v>0.00996743313924808</c:v>
                </c:pt>
                <c:pt idx="33">
                  <c:v>0.0101648080528964</c:v>
                </c:pt>
                <c:pt idx="34">
                  <c:v>0.010362182966545</c:v>
                </c:pt>
                <c:pt idx="35">
                  <c:v>0.0104608704233691</c:v>
                </c:pt>
                <c:pt idx="36">
                  <c:v>0.0104608704233691</c:v>
                </c:pt>
                <c:pt idx="37">
                  <c:v>0.0104608704233691</c:v>
                </c:pt>
                <c:pt idx="38">
                  <c:v>0.0109543077074903</c:v>
                </c:pt>
                <c:pt idx="39">
                  <c:v>0.0111516826211386</c:v>
                </c:pt>
                <c:pt idx="40">
                  <c:v>0.0112503700779629</c:v>
                </c:pt>
                <c:pt idx="41">
                  <c:v>0.0113490575347872</c:v>
                </c:pt>
                <c:pt idx="42">
                  <c:v>0.0115464324484356</c:v>
                </c:pt>
                <c:pt idx="43">
                  <c:v>0.0115464324484356</c:v>
                </c:pt>
                <c:pt idx="44">
                  <c:v>0.0115464324484356</c:v>
                </c:pt>
                <c:pt idx="45">
                  <c:v>0.0124346195598539</c:v>
                </c:pt>
                <c:pt idx="46">
                  <c:v>0.0129280568439749</c:v>
                </c:pt>
                <c:pt idx="47">
                  <c:v>0.0131254317576235</c:v>
                </c:pt>
                <c:pt idx="48">
                  <c:v>0.0134214941280961</c:v>
                </c:pt>
                <c:pt idx="49">
                  <c:v>0.0136188690417447</c:v>
                </c:pt>
                <c:pt idx="50">
                  <c:v>0.0136188690417447</c:v>
                </c:pt>
                <c:pt idx="51">
                  <c:v>0.0136188690417447</c:v>
                </c:pt>
                <c:pt idx="52">
                  <c:v>0.0142109937826902</c:v>
                </c:pt>
                <c:pt idx="53">
                  <c:v>0.0143096812395145</c:v>
                </c:pt>
                <c:pt idx="54">
                  <c:v>0.0152965558077567</c:v>
                </c:pt>
                <c:pt idx="55">
                  <c:v>0.0152965558077567</c:v>
                </c:pt>
                <c:pt idx="56">
                  <c:v>0.015395243264581</c:v>
                </c:pt>
                <c:pt idx="57">
                  <c:v>0.015395243264581</c:v>
                </c:pt>
                <c:pt idx="58">
                  <c:v>0.0152965558077567</c:v>
                </c:pt>
                <c:pt idx="59">
                  <c:v>0.0158886805487022</c:v>
                </c:pt>
                <c:pt idx="60">
                  <c:v>0.0160860554623508</c:v>
                </c:pt>
                <c:pt idx="61">
                  <c:v>0.0158886805487022</c:v>
                </c:pt>
                <c:pt idx="62">
                  <c:v>0.016184742919175</c:v>
                </c:pt>
                <c:pt idx="63">
                  <c:v>0.0164808052896477</c:v>
                </c:pt>
                <c:pt idx="64">
                  <c:v>0.0164808052896477</c:v>
                </c:pt>
                <c:pt idx="65">
                  <c:v>0.0164808052896477</c:v>
                </c:pt>
                <c:pt idx="66">
                  <c:v>0.0171716174874172</c:v>
                </c:pt>
                <c:pt idx="67">
                  <c:v>0.0174676798578899</c:v>
                </c:pt>
                <c:pt idx="68">
                  <c:v>0.0177637422283627</c:v>
                </c:pt>
                <c:pt idx="69">
                  <c:v>0.0180598045988354</c:v>
                </c:pt>
                <c:pt idx="70">
                  <c:v>0.0183558669693082</c:v>
                </c:pt>
                <c:pt idx="71">
                  <c:v>0.0183558669693082</c:v>
                </c:pt>
                <c:pt idx="72">
                  <c:v>0.0183558669693082</c:v>
                </c:pt>
                <c:pt idx="73">
                  <c:v>0.018257179512484</c:v>
                </c:pt>
                <c:pt idx="74">
                  <c:v>0.0189479917102535</c:v>
                </c:pt>
                <c:pt idx="75">
                  <c:v>0.0190466791670778</c:v>
                </c:pt>
                <c:pt idx="76">
                  <c:v>0.0193427415375504</c:v>
                </c:pt>
                <c:pt idx="77">
                  <c:v>0.0194414289943747</c:v>
                </c:pt>
                <c:pt idx="78">
                  <c:v>0.0194414289943747</c:v>
                </c:pt>
                <c:pt idx="79">
                  <c:v>0.0194414289943747</c:v>
                </c:pt>
                <c:pt idx="80">
                  <c:v>0.0200335537353202</c:v>
                </c:pt>
                <c:pt idx="81">
                  <c:v>0.0202309286489686</c:v>
                </c:pt>
                <c:pt idx="82">
                  <c:v>0.0205269910194414</c:v>
                </c:pt>
                <c:pt idx="83">
                  <c:v>0.0207243659330898</c:v>
                </c:pt>
                <c:pt idx="84">
                  <c:v>0.0209217408467384</c:v>
                </c:pt>
                <c:pt idx="85">
                  <c:v>0.0209217408467384</c:v>
                </c:pt>
                <c:pt idx="86">
                  <c:v>0.0209217408467384</c:v>
                </c:pt>
                <c:pt idx="87">
                  <c:v>0.0214151781308594</c:v>
                </c:pt>
                <c:pt idx="88">
                  <c:v>0.0215138655876836</c:v>
                </c:pt>
                <c:pt idx="89">
                  <c:v>0.0216125530445079</c:v>
                </c:pt>
                <c:pt idx="90">
                  <c:v>0.0217112405013322</c:v>
                </c:pt>
                <c:pt idx="91">
                  <c:v>0.0218099279581565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2022-10-24T09:30:34Z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