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超值宝1年154期理财产品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超值宝1年154期理财产品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101,153,219.87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2022年08月30日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[4.5%-5.2%]/年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贵阳农村商业银行股份有限公司-超值宝1年154期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851900159610493</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30,389.00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720,161.18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101,153,219.87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1.0115</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0.72</w:t>
            </w:r>
          </w:p>
        </w:tc>
        <w:tc>
          <w:tcPr>
            <w:tcW w:w="1843" w:type="dxa"/>
            <w:vAlign w:val="center"/>
          </w:tcPr>
          <w:p>
            <w:pPr>
              <w:jc w:val="right"/>
              <w:rPr>
                <w:rFonts w:ascii="宋体" w:hAnsi="宋体"/>
                <w:color w:val="auto"/>
              </w:rPr>
            </w:pPr>
            <w:r>
              <w:rPr>
                <w:rFonts w:ascii="宋体" w:hAnsi="宋体"/>
                <w:color w:val="auto"/>
              </w:rPr>
              <w:t>1.13</w:t>
            </w:r>
          </w:p>
        </w:tc>
        <w:tc>
          <w:tcPr>
            <w:tcW w:w="1843" w:type="dxa"/>
            <w:vAlign w:val="center"/>
          </w:tcPr>
          <w:p>
            <w:pPr>
              <w:jc w:val="right"/>
              <w:rPr>
                <w:rFonts w:ascii="宋体" w:hAnsi="宋体"/>
                <w:color w:val="auto"/>
              </w:rPr>
            </w:pPr>
            <w:r>
              <w:rPr>
                <w:rFonts w:ascii="宋体" w:hAnsi="宋体"/>
                <w:color w:val="auto"/>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1.15</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1.53</w:t>
            </w:r>
          </w:p>
        </w:tc>
        <w:tc>
          <w:tcPr>
            <w:tcW w:w="1843" w:type="dxa"/>
            <w:vAlign w:val="center"/>
          </w:tcPr>
          <w:p>
            <w:pPr>
              <w:jc w:val="right"/>
              <w:rPr>
                <w:rFonts w:ascii="宋体" w:hAnsi="宋体"/>
                <w:color w:val="auto"/>
              </w:rPr>
            </w:pPr>
            <w:r>
              <w:rPr>
                <w:rFonts w:ascii="宋体" w:hAnsi="宋体"/>
                <w:color w:val="auto"/>
              </w:rPr>
              <w:t>1.77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12013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2013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0.72%</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48,888,185.82</w:t>
            </w:r>
          </w:p>
        </w:tc>
        <w:tc>
          <w:tcPr>
            <w:tcW w:w="2069" w:type="dxa"/>
            <w:shd w:val="clear" w:color="auto" w:fill="auto"/>
          </w:tcPr>
          <w:p>
            <w:pPr>
              <w:jc w:val="right"/>
              <w:rPr>
                <w:rFonts w:ascii="宋体"/>
                <w:color w:val="auto"/>
                <w:szCs w:val="21"/>
              </w:rPr>
            </w:pPr>
            <w:r>
              <w:rPr>
                <w:color w:val="auto"/>
              </w:rPr>
              <w:t>48.23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华创证券智盈1号集合资产管理计划</w:t>
            </w:r>
          </w:p>
        </w:tc>
        <w:tc>
          <w:tcPr>
            <w:tcW w:w="2066" w:type="dxa"/>
            <w:shd w:val="clear" w:color="auto" w:fill="auto"/>
          </w:tcPr>
          <w:p>
            <w:pPr>
              <w:jc w:val="right"/>
              <w:rPr>
                <w:rFonts w:ascii="宋体"/>
                <w:color w:val="auto"/>
                <w:szCs w:val="21"/>
              </w:rPr>
            </w:pPr>
            <w:r>
              <w:rPr>
                <w:color w:val="auto"/>
              </w:rPr>
              <w:t>32,310,932.86</w:t>
            </w:r>
          </w:p>
        </w:tc>
        <w:tc>
          <w:tcPr>
            <w:tcW w:w="2069" w:type="dxa"/>
            <w:shd w:val="clear" w:color="auto" w:fill="auto"/>
          </w:tcPr>
          <w:p>
            <w:pPr>
              <w:jc w:val="right"/>
              <w:rPr>
                <w:rFonts w:ascii="宋体"/>
                <w:color w:val="auto"/>
                <w:szCs w:val="21"/>
              </w:rPr>
            </w:pPr>
            <w:r>
              <w:rPr>
                <w:color w:val="auto"/>
              </w:rPr>
              <w:t>31.88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3</w:t>
            </w:r>
          </w:p>
        </w:tc>
        <w:tc>
          <w:tcPr>
            <w:tcW w:w="4179" w:type="dxa"/>
            <w:shd w:val="clear" w:color="auto" w:fill="auto"/>
          </w:tcPr>
          <w:p>
            <w:pPr>
              <w:jc w:val="left"/>
              <w:rPr>
                <w:rFonts w:ascii="宋体"/>
                <w:color w:val="auto"/>
                <w:szCs w:val="21"/>
              </w:rPr>
            </w:pPr>
            <w:r>
              <w:rPr>
                <w:color w:val="auto"/>
              </w:rPr>
              <w:t>世纪证券聚利5号集合资产管理计划</w:t>
            </w:r>
          </w:p>
        </w:tc>
        <w:tc>
          <w:tcPr>
            <w:tcW w:w="2066" w:type="dxa"/>
            <w:shd w:val="clear" w:color="auto" w:fill="auto"/>
          </w:tcPr>
          <w:p>
            <w:pPr>
              <w:jc w:val="right"/>
              <w:rPr>
                <w:rFonts w:ascii="宋体"/>
                <w:color w:val="auto"/>
                <w:szCs w:val="21"/>
              </w:rPr>
            </w:pPr>
            <w:r>
              <w:rPr>
                <w:color w:val="auto"/>
              </w:rPr>
              <w:t>20,070,034.41</w:t>
            </w:r>
          </w:p>
        </w:tc>
        <w:tc>
          <w:tcPr>
            <w:tcW w:w="2069" w:type="dxa"/>
            <w:shd w:val="clear" w:color="auto" w:fill="auto"/>
          </w:tcPr>
          <w:p>
            <w:pPr>
              <w:jc w:val="right"/>
              <w:rPr>
                <w:rFonts w:ascii="宋体"/>
                <w:color w:val="auto"/>
                <w:szCs w:val="21"/>
              </w:rPr>
            </w:pPr>
            <w:r>
              <w:rPr>
                <w:color w:val="auto"/>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101,269,153.09</w:t>
            </w:r>
          </w:p>
        </w:tc>
        <w:tc>
          <w:tcPr>
            <w:tcW w:w="2069" w:type="dxa"/>
            <w:shd w:val="clear" w:color="auto" w:fill="auto"/>
          </w:tcPr>
          <w:p>
            <w:pPr>
              <w:jc w:val="right"/>
              <w:rPr>
                <w:rFonts w:ascii="宋体"/>
                <w:color w:val="auto"/>
                <w:szCs w:val="21"/>
              </w:rPr>
            </w:pPr>
            <w:r>
              <w:rPr>
                <w:color w:val="auto"/>
              </w:rPr>
              <w:t>99.91</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94,393.86</w:t>
            </w:r>
          </w:p>
        </w:tc>
        <w:tc>
          <w:tcPr>
            <w:tcW w:w="2127" w:type="dxa"/>
            <w:shd w:val="clear" w:color="auto" w:fill="auto"/>
            <w:vAlign w:val="center"/>
          </w:tcPr>
          <w:p>
            <w:pPr>
              <w:jc w:val="right"/>
              <w:rPr>
                <w:rFonts w:ascii="宋体" w:hAnsi="宋体"/>
                <w:color w:val="auto"/>
              </w:rPr>
            </w:pPr>
            <w:r>
              <w:rPr>
                <w:rFonts w:hint="eastAsia" w:ascii="宋体" w:hAnsi="宋体"/>
                <w:color w:val="auto"/>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101,269,153.09</w:t>
            </w:r>
          </w:p>
        </w:tc>
        <w:tc>
          <w:tcPr>
            <w:tcW w:w="2127" w:type="dxa"/>
            <w:shd w:val="clear" w:color="auto" w:fill="auto"/>
            <w:vAlign w:val="center"/>
          </w:tcPr>
          <w:p>
            <w:pPr>
              <w:jc w:val="right"/>
              <w:rPr>
                <w:rFonts w:ascii="宋体" w:hAnsi="宋体"/>
                <w:color w:val="auto"/>
              </w:rPr>
            </w:pPr>
            <w:r>
              <w:rPr>
                <w:rFonts w:hint="eastAsia" w:ascii="宋体" w:hAnsi="宋体"/>
                <w:color w:val="auto"/>
              </w:rPr>
              <w:t>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101,363,546.95</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83,325,523.46</w:t>
            </w:r>
          </w:p>
        </w:tc>
        <w:tc>
          <w:tcPr>
            <w:tcW w:w="2127" w:type="dxa"/>
            <w:shd w:val="clear" w:color="auto" w:fill="auto"/>
            <w:vAlign w:val="center"/>
          </w:tcPr>
          <w:p>
            <w:pPr>
              <w:jc w:val="right"/>
              <w:rPr>
                <w:rFonts w:ascii="宋体" w:hAnsi="宋体"/>
                <w:color w:val="auto"/>
              </w:rPr>
            </w:pPr>
            <w:r>
              <w:rPr>
                <w:rFonts w:hint="eastAsia" w:ascii="宋体" w:hAnsi="宋体"/>
                <w:color w:val="auto"/>
              </w:rPr>
              <w:t>82.20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83,325,523.46</w:t>
            </w:r>
          </w:p>
        </w:tc>
        <w:tc>
          <w:tcPr>
            <w:tcW w:w="2127" w:type="dxa"/>
            <w:shd w:val="clear" w:color="auto" w:fill="auto"/>
            <w:vAlign w:val="center"/>
          </w:tcPr>
          <w:p>
            <w:pPr>
              <w:jc w:val="right"/>
              <w:rPr>
                <w:rFonts w:ascii="宋体" w:hAnsi="宋体"/>
                <w:color w:val="auto"/>
              </w:rPr>
            </w:pPr>
            <w:r>
              <w:rPr>
                <w:rFonts w:hint="eastAsia" w:ascii="宋体" w:hAnsi="宋体"/>
                <w:color w:val="auto"/>
              </w:rPr>
              <w:t>82.20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15,474,255.38</w:t>
            </w:r>
          </w:p>
        </w:tc>
        <w:tc>
          <w:tcPr>
            <w:tcW w:w="2127" w:type="dxa"/>
            <w:shd w:val="clear" w:color="auto" w:fill="auto"/>
            <w:vAlign w:val="center"/>
          </w:tcPr>
          <w:p>
            <w:pPr>
              <w:jc w:val="right"/>
              <w:rPr>
                <w:rFonts w:ascii="宋体" w:hAnsi="宋体"/>
                <w:color w:val="auto"/>
              </w:rPr>
            </w:pPr>
            <w:r>
              <w:rPr>
                <w:rFonts w:hint="eastAsia" w:ascii="宋体" w:hAnsi="宋体"/>
                <w:color w:val="auto"/>
              </w:rPr>
              <w:t>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2,568,763.34</w:t>
            </w:r>
          </w:p>
        </w:tc>
        <w:tc>
          <w:tcPr>
            <w:tcW w:w="2127" w:type="dxa"/>
            <w:shd w:val="clear" w:color="auto" w:fill="auto"/>
            <w:vAlign w:val="center"/>
          </w:tcPr>
          <w:p>
            <w:pPr>
              <w:jc w:val="right"/>
              <w:rPr>
                <w:rFonts w:ascii="宋体" w:hAnsi="宋体"/>
                <w:color w:val="auto"/>
              </w:rPr>
            </w:pPr>
            <w:r>
              <w:rPr>
                <w:rFonts w:hint="eastAsia" w:ascii="宋体" w:hAnsi="宋体"/>
                <w:color w:val="auto"/>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4,023.81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101,372,565.99</w:t>
            </w:r>
          </w:p>
        </w:tc>
        <w:tc>
          <w:tcPr>
            <w:tcW w:w="2127" w:type="dxa"/>
            <w:shd w:val="clear" w:color="auto" w:fill="auto"/>
          </w:tcPr>
          <w:p>
            <w:pPr>
              <w:jc w:val="right"/>
              <w:rPr>
                <w:rFonts w:ascii="宋体" w:hAnsi="宋体"/>
                <w:color w:val="auto"/>
              </w:rPr>
            </w:pPr>
            <w:r>
              <w:rPr>
                <w:rFonts w:hint="eastAsia" w:ascii="宋体" w:hAnsi="宋体"/>
                <w:color w:val="auto"/>
              </w:rPr>
              <w:t>100.01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15,474,255.38</w:t>
            </w:r>
          </w:p>
        </w:tc>
        <w:tc>
          <w:tcPr>
            <w:tcW w:w="2046" w:type="dxa"/>
            <w:shd w:val="clear" w:color="auto" w:fill="auto"/>
          </w:tcPr>
          <w:p>
            <w:pPr>
              <w:jc w:val="right"/>
              <w:rPr>
                <w:rFonts w:ascii="宋体"/>
                <w:color w:val="auto"/>
                <w:szCs w:val="21"/>
              </w:rPr>
            </w:pPr>
            <w:r>
              <w:rPr>
                <w:color w:val="auto"/>
              </w:rPr>
              <w:t>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20遵旅02</w:t>
            </w:r>
          </w:p>
        </w:tc>
        <w:tc>
          <w:tcPr>
            <w:tcW w:w="2006" w:type="dxa"/>
            <w:shd w:val="clear" w:color="auto" w:fill="auto"/>
          </w:tcPr>
          <w:p>
            <w:pPr>
              <w:jc w:val="right"/>
              <w:rPr>
                <w:rFonts w:ascii="宋体"/>
                <w:color w:val="auto"/>
                <w:szCs w:val="21"/>
              </w:rPr>
            </w:pPr>
            <w:r>
              <w:rPr>
                <w:color w:val="auto"/>
              </w:rPr>
              <w:t>3,353,173.72</w:t>
            </w:r>
          </w:p>
        </w:tc>
        <w:tc>
          <w:tcPr>
            <w:tcW w:w="2046" w:type="dxa"/>
            <w:shd w:val="clear" w:color="auto" w:fill="auto"/>
          </w:tcPr>
          <w:p>
            <w:pPr>
              <w:jc w:val="right"/>
              <w:rPr>
                <w:rFonts w:ascii="宋体"/>
                <w:color w:val="auto"/>
                <w:szCs w:val="21"/>
              </w:rPr>
            </w:pPr>
            <w:r>
              <w:rPr>
                <w:color w:val="auto"/>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20六民债</w:t>
            </w:r>
          </w:p>
        </w:tc>
        <w:tc>
          <w:tcPr>
            <w:tcW w:w="2006" w:type="dxa"/>
            <w:shd w:val="clear" w:color="auto" w:fill="auto"/>
          </w:tcPr>
          <w:p>
            <w:pPr>
              <w:jc w:val="right"/>
              <w:rPr>
                <w:rFonts w:ascii="宋体"/>
                <w:color w:val="auto"/>
                <w:szCs w:val="21"/>
              </w:rPr>
            </w:pPr>
            <w:r>
              <w:rPr>
                <w:color w:val="auto"/>
              </w:rPr>
              <w:t>2,886,490.91</w:t>
            </w:r>
          </w:p>
        </w:tc>
        <w:tc>
          <w:tcPr>
            <w:tcW w:w="2046" w:type="dxa"/>
            <w:shd w:val="clear" w:color="auto" w:fill="auto"/>
          </w:tcPr>
          <w:p>
            <w:pPr>
              <w:jc w:val="right"/>
              <w:rPr>
                <w:rFonts w:ascii="宋体"/>
                <w:color w:val="auto"/>
                <w:szCs w:val="21"/>
              </w:rPr>
            </w:pPr>
            <w:r>
              <w:rPr>
                <w:color w:val="auto"/>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22贵安G1</w:t>
            </w:r>
          </w:p>
        </w:tc>
        <w:tc>
          <w:tcPr>
            <w:tcW w:w="2006" w:type="dxa"/>
            <w:shd w:val="clear" w:color="auto" w:fill="auto"/>
          </w:tcPr>
          <w:p>
            <w:pPr>
              <w:jc w:val="right"/>
              <w:rPr>
                <w:rFonts w:ascii="宋体"/>
                <w:color w:val="auto"/>
                <w:szCs w:val="21"/>
              </w:rPr>
            </w:pPr>
            <w:r>
              <w:rPr>
                <w:color w:val="auto"/>
              </w:rPr>
              <w:t>2,839,343.20</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20遵投01</w:t>
            </w:r>
          </w:p>
        </w:tc>
        <w:tc>
          <w:tcPr>
            <w:tcW w:w="2006" w:type="dxa"/>
            <w:shd w:val="clear" w:color="auto" w:fill="auto"/>
          </w:tcPr>
          <w:p>
            <w:pPr>
              <w:jc w:val="right"/>
              <w:rPr>
                <w:rFonts w:ascii="宋体"/>
                <w:color w:val="auto"/>
                <w:szCs w:val="21"/>
              </w:rPr>
            </w:pPr>
            <w:r>
              <w:rPr>
                <w:color w:val="auto"/>
              </w:rPr>
              <w:t>2,768,029.82</w:t>
            </w:r>
          </w:p>
        </w:tc>
        <w:tc>
          <w:tcPr>
            <w:tcW w:w="2046" w:type="dxa"/>
            <w:shd w:val="clear" w:color="auto" w:fill="auto"/>
          </w:tcPr>
          <w:p>
            <w:pPr>
              <w:jc w:val="right"/>
              <w:rPr>
                <w:rFonts w:ascii="宋体"/>
                <w:color w:val="auto"/>
                <w:szCs w:val="21"/>
              </w:rPr>
            </w:pPr>
            <w:r>
              <w:rPr>
                <w:color w:val="auto"/>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2,750,249.84</w:t>
            </w:r>
          </w:p>
        </w:tc>
        <w:tc>
          <w:tcPr>
            <w:tcW w:w="2046" w:type="dxa"/>
            <w:shd w:val="clear" w:color="auto" w:fill="auto"/>
          </w:tcPr>
          <w:p>
            <w:pPr>
              <w:jc w:val="right"/>
              <w:rPr>
                <w:rFonts w:ascii="宋体"/>
                <w:color w:val="auto"/>
                <w:szCs w:val="21"/>
              </w:rPr>
            </w:pPr>
            <w:r>
              <w:rPr>
                <w:color w:val="auto"/>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20南明01</w:t>
            </w:r>
          </w:p>
        </w:tc>
        <w:tc>
          <w:tcPr>
            <w:tcW w:w="2006" w:type="dxa"/>
            <w:shd w:val="clear" w:color="auto" w:fill="auto"/>
          </w:tcPr>
          <w:p>
            <w:pPr>
              <w:jc w:val="right"/>
              <w:rPr>
                <w:rFonts w:ascii="宋体"/>
                <w:color w:val="auto"/>
                <w:szCs w:val="21"/>
              </w:rPr>
            </w:pPr>
            <w:r>
              <w:rPr>
                <w:color w:val="auto"/>
              </w:rPr>
              <w:t>2,737,344.29</w:t>
            </w:r>
          </w:p>
        </w:tc>
        <w:tc>
          <w:tcPr>
            <w:tcW w:w="2046" w:type="dxa"/>
            <w:shd w:val="clear" w:color="auto" w:fill="auto"/>
          </w:tcPr>
          <w:p>
            <w:pPr>
              <w:jc w:val="right"/>
              <w:rPr>
                <w:rFonts w:ascii="宋体"/>
                <w:color w:val="auto"/>
                <w:szCs w:val="21"/>
              </w:rPr>
            </w:pPr>
            <w:r>
              <w:rPr>
                <w:color w:val="auto"/>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PR铜管廊</w:t>
            </w:r>
          </w:p>
        </w:tc>
        <w:tc>
          <w:tcPr>
            <w:tcW w:w="2006" w:type="dxa"/>
            <w:shd w:val="clear" w:color="auto" w:fill="auto"/>
          </w:tcPr>
          <w:p>
            <w:pPr>
              <w:jc w:val="right"/>
              <w:rPr>
                <w:rFonts w:ascii="宋体"/>
                <w:color w:val="auto"/>
                <w:szCs w:val="21"/>
              </w:rPr>
            </w:pPr>
            <w:r>
              <w:rPr>
                <w:color w:val="auto"/>
              </w:rPr>
              <w:t>2,423,520.53</w:t>
            </w:r>
          </w:p>
        </w:tc>
        <w:tc>
          <w:tcPr>
            <w:tcW w:w="2046" w:type="dxa"/>
            <w:shd w:val="clear" w:color="auto" w:fill="auto"/>
          </w:tcPr>
          <w:p>
            <w:pPr>
              <w:jc w:val="right"/>
              <w:rPr>
                <w:rFonts w:ascii="宋体"/>
                <w:color w:val="auto"/>
                <w:szCs w:val="21"/>
              </w:rPr>
            </w:pPr>
            <w:r>
              <w:rPr>
                <w:color w:val="auto"/>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2,206,189.60</w:t>
            </w:r>
          </w:p>
        </w:tc>
        <w:tc>
          <w:tcPr>
            <w:tcW w:w="2046" w:type="dxa"/>
            <w:shd w:val="clear" w:color="auto" w:fill="auto"/>
          </w:tcPr>
          <w:p>
            <w:pPr>
              <w:jc w:val="right"/>
              <w:rPr>
                <w:rFonts w:ascii="宋体"/>
                <w:color w:val="auto"/>
                <w:szCs w:val="21"/>
              </w:rPr>
            </w:pPr>
            <w:r>
              <w:rPr>
                <w:color w:val="auto"/>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20贵控01</w:t>
            </w:r>
          </w:p>
        </w:tc>
        <w:tc>
          <w:tcPr>
            <w:tcW w:w="2006" w:type="dxa"/>
            <w:shd w:val="clear" w:color="auto" w:fill="auto"/>
          </w:tcPr>
          <w:p>
            <w:pPr>
              <w:jc w:val="right"/>
              <w:rPr>
                <w:rFonts w:ascii="宋体"/>
                <w:color w:val="auto"/>
                <w:szCs w:val="21"/>
              </w:rPr>
            </w:pPr>
            <w:r>
              <w:rPr>
                <w:color w:val="auto"/>
              </w:rPr>
              <w:t>2,177,924.57</w:t>
            </w:r>
          </w:p>
        </w:tc>
        <w:tc>
          <w:tcPr>
            <w:tcW w:w="2046" w:type="dxa"/>
            <w:shd w:val="clear" w:color="auto" w:fill="auto"/>
          </w:tcPr>
          <w:p>
            <w:pPr>
              <w:jc w:val="right"/>
              <w:rPr>
                <w:rFonts w:ascii="宋体"/>
                <w:color w:val="auto"/>
                <w:szCs w:val="21"/>
              </w:rPr>
            </w:pPr>
            <w:r>
              <w:rPr>
                <w:color w:val="auto"/>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39,616,521.86</w:t>
            </w:r>
          </w:p>
        </w:tc>
        <w:tc>
          <w:tcPr>
            <w:tcW w:w="2046" w:type="dxa"/>
            <w:shd w:val="clear" w:color="auto" w:fill="auto"/>
          </w:tcPr>
          <w:p>
            <w:pPr>
              <w:jc w:val="right"/>
              <w:rPr>
                <w:rFonts w:ascii="宋体"/>
                <w:color w:val="auto"/>
                <w:szCs w:val="21"/>
              </w:rPr>
            </w:pPr>
            <w:r>
              <w:rPr>
                <w:color w:val="auto"/>
              </w:rPr>
              <w:t>39.08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LfPU7NVsKfQZPD8d3jh4e7z1UTc=" w:salt="j5e1hXUpj+QvusPTJ+zBH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C716EB3"/>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2023-01-17T06:08:21Z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