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13,752,798.28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户名：贵阳农村商业银行股份有限公司-超值宝2年10期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851900159610519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-17,673.85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244,513.77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13,752,798.28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1.82</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9.24</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7.31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8.15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1.82%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13,848,500.59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13,848,500.59</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122.95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13,848,500.59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13,848,623.54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10,804,284.63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10,784,373.12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19,911.51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3,046,430.81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9,856.28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13,860,580.80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2,446,965.98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951,738.80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629,227.64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526,395.26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524,750.27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502,087.98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416,811.84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374,098.74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352,776.48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349,773.43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7,074,626.41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2022年07月15日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NS6nRvB4PSbeSv76zxeBdn8bqhQ=" w:salt="MjNLz+8LP33m2t/xnzUut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1AC320AD"/>
    <w:rsid w:val="1F8B70D4"/>
    <w:rsid w:val="26360967"/>
    <w:rsid w:val="29FA6045"/>
    <w:rsid w:val="2E76239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uiPriority w:val="0"/>
    <w:rPr>
      <w:sz w:val="21"/>
    </w:rPr>
  </w:style>
  <w:style w:type="character" w:customStyle="1" w:styleId="15">
    <w:name w:val="标题 1 字符"/>
    <w:basedOn w:val="13"/>
    <w:link w:val="2"/>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locked/>
    <w:uiPriority w:val="0"/>
    <w:rPr>
      <w:rFonts w:ascii="Arial" w:hAnsi="Arial" w:eastAsia="黑体" w:cs="Times New Roman"/>
      <w:b/>
      <w:sz w:val="32"/>
      <w:szCs w:val="20"/>
    </w:rPr>
  </w:style>
  <w:style w:type="character" w:customStyle="1" w:styleId="17">
    <w:name w:val="批注文字 字符"/>
    <w:link w:val="4"/>
    <w:semiHidden/>
    <w:locked/>
    <w:uiPriority w:val="0"/>
    <w:rPr>
      <w:rFonts w:hint="eastAsia" w:ascii="宋体" w:hAnsi="宋体" w:eastAsia="宋体"/>
    </w:rPr>
  </w:style>
  <w:style w:type="character" w:customStyle="1" w:styleId="18">
    <w:name w:val="页眉 字符"/>
    <w:basedOn w:val="13"/>
    <w:link w:val="9"/>
    <w:locked/>
    <w:uiPriority w:val="99"/>
    <w:rPr>
      <w:sz w:val="18"/>
      <w:szCs w:val="18"/>
    </w:rPr>
  </w:style>
  <w:style w:type="character" w:customStyle="1" w:styleId="19">
    <w:name w:val="页脚 字符"/>
    <w:basedOn w:val="13"/>
    <w:link w:val="8"/>
    <w:locked/>
    <w:uiPriority w:val="99"/>
    <w:rPr>
      <w:sz w:val="18"/>
      <w:szCs w:val="18"/>
    </w:rPr>
  </w:style>
  <w:style w:type="character" w:customStyle="1" w:styleId="20">
    <w:name w:val="正文文本 字符"/>
    <w:basedOn w:val="13"/>
    <w:link w:val="5"/>
    <w:semiHidden/>
    <w:locked/>
    <w:uiPriority w:val="1"/>
    <w:rPr>
      <w:rFonts w:hint="eastAsia" w:ascii="宋体" w:hAnsi="宋体" w:eastAsia="宋体"/>
      <w:sz w:val="18"/>
      <w:szCs w:val="18"/>
      <w:lang w:eastAsia="en-US"/>
    </w:rPr>
  </w:style>
  <w:style w:type="character" w:customStyle="1" w:styleId="21">
    <w:name w:val="批注主题 字符"/>
    <w:basedOn w:val="17"/>
    <w:link w:val="10"/>
    <w:semiHidden/>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2&#24180;10&#26399;WB0035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[2年10期WB003589.xlsx]Sheet2!$B$1</c:f>
              <c:strCache>
                <c:ptCount val="1"/>
                <c:pt idx="0">
                  <c:v>净值增长率</c:v>
                </c:pt>
              </c:strCache>
            </c:strRef>
          </c:tx>
          <c:spPr>
            <a:ln w="28575" cap="rnd">
              <a:solidFill>
                <a:schemeClr val="accent1"/>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[2年10期WB003589.xlsx]Sheet2!$B$2:$B$513</c:f>
              <c:numCache>
                <c:formatCode>General</c:formatCode>
                <c:ptCount val="512"/>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numCache>
            </c:numRef>
          </c:val>
          <c:smooth val="0"/>
        </c:ser>
        <c:ser>
          <c:idx val="1"/>
          <c:order val="1"/>
          <c:tx>
            <c:strRef>
              <c:f>[2年10期WB003589.xlsx]Sheet2!$C$1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[2年10期WB003589.xlsx]Sheet2!$C$2:$C$513</c:f>
              <c:numCache>
                <c:formatCode>General</c:formatCode>
                <c:ptCount val="512"/>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pt idx="421">
                  <c:v>0.0602630136986301</c:v>
                </c:pt>
                <c:pt idx="422">
                  <c:v>0.0604054794520548</c:v>
                </c:pt>
                <c:pt idx="423">
                  <c:v>0.0605479452054795</c:v>
                </c:pt>
                <c:pt idx="424">
                  <c:v>0.0606904109589041</c:v>
                </c:pt>
                <c:pt idx="425">
                  <c:v>0.0608328767123288</c:v>
                </c:pt>
                <c:pt idx="426">
                  <c:v>0.0609753424657534</c:v>
                </c:pt>
                <c:pt idx="427">
                  <c:v>0.0611178082191781</c:v>
                </c:pt>
                <c:pt idx="428">
                  <c:v>0.0612602739726027</c:v>
                </c:pt>
                <c:pt idx="429">
                  <c:v>0.0614027397260274</c:v>
                </c:pt>
                <c:pt idx="430">
                  <c:v>0.0615452054794521</c:v>
                </c:pt>
                <c:pt idx="431">
                  <c:v>0.0616876712328767</c:v>
                </c:pt>
                <c:pt idx="432">
                  <c:v>0.0618301369863014</c:v>
                </c:pt>
                <c:pt idx="433">
                  <c:v>0.061972602739726</c:v>
                </c:pt>
                <c:pt idx="434">
                  <c:v>0.0621150684931507</c:v>
                </c:pt>
                <c:pt idx="435">
                  <c:v>0.0622575342465753</c:v>
                </c:pt>
                <c:pt idx="436">
                  <c:v>0.0624</c:v>
                </c:pt>
                <c:pt idx="437">
                  <c:v>0.0625424657534247</c:v>
                </c:pt>
                <c:pt idx="438">
                  <c:v>0.0626849315068493</c:v>
                </c:pt>
                <c:pt idx="439">
                  <c:v>0.062827397260274</c:v>
                </c:pt>
                <c:pt idx="440">
                  <c:v>0.0629698630136986</c:v>
                </c:pt>
                <c:pt idx="441">
                  <c:v>0.0631123287671233</c:v>
                </c:pt>
                <c:pt idx="442">
                  <c:v>0.0632547945205479</c:v>
                </c:pt>
                <c:pt idx="443">
                  <c:v>0.0633972602739726</c:v>
                </c:pt>
                <c:pt idx="444">
                  <c:v>0.0635397260273973</c:v>
                </c:pt>
                <c:pt idx="445">
                  <c:v>0.0636821917808219</c:v>
                </c:pt>
                <c:pt idx="446">
                  <c:v>0.0638246575342466</c:v>
                </c:pt>
                <c:pt idx="447">
                  <c:v>0.0639671232876712</c:v>
                </c:pt>
                <c:pt idx="448">
                  <c:v>0.0641095890410959</c:v>
                </c:pt>
                <c:pt idx="449">
                  <c:v>0.0642520547945205</c:v>
                </c:pt>
                <c:pt idx="450">
                  <c:v>0.0643945205479452</c:v>
                </c:pt>
                <c:pt idx="451">
                  <c:v>0.0645369863013699</c:v>
                </c:pt>
                <c:pt idx="452">
                  <c:v>0.0646794520547945</c:v>
                </c:pt>
                <c:pt idx="453">
                  <c:v>0.0648219178082192</c:v>
                </c:pt>
                <c:pt idx="454">
                  <c:v>0.0649643835616438</c:v>
                </c:pt>
                <c:pt idx="455">
                  <c:v>0.0651068493150685</c:v>
                </c:pt>
                <c:pt idx="456">
                  <c:v>0.0652493150684931</c:v>
                </c:pt>
                <c:pt idx="457">
                  <c:v>0.0653917808219178</c:v>
                </c:pt>
                <c:pt idx="458">
                  <c:v>0.0655342465753425</c:v>
                </c:pt>
                <c:pt idx="459">
                  <c:v>0.0656767123287671</c:v>
                </c:pt>
                <c:pt idx="460">
                  <c:v>0.0658191780821918</c:v>
                </c:pt>
                <c:pt idx="461">
                  <c:v>0.0659616438356164</c:v>
                </c:pt>
                <c:pt idx="462">
                  <c:v>0.0661041095890411</c:v>
                </c:pt>
                <c:pt idx="463">
                  <c:v>0.0662465753424658</c:v>
                </c:pt>
                <c:pt idx="464">
                  <c:v>0.0663890410958904</c:v>
                </c:pt>
                <c:pt idx="465">
                  <c:v>0.0665315068493151</c:v>
                </c:pt>
                <c:pt idx="466">
                  <c:v>0.0666739726027397</c:v>
                </c:pt>
                <c:pt idx="467">
                  <c:v>0.0668164383561644</c:v>
                </c:pt>
                <c:pt idx="468">
                  <c:v>0.066958904109589</c:v>
                </c:pt>
                <c:pt idx="469">
                  <c:v>0.0671013698630137</c:v>
                </c:pt>
                <c:pt idx="470">
                  <c:v>0.0672438356164383</c:v>
                </c:pt>
                <c:pt idx="471">
                  <c:v>0.067386301369863</c:v>
                </c:pt>
                <c:pt idx="472">
                  <c:v>0.0675287671232877</c:v>
                </c:pt>
                <c:pt idx="473">
                  <c:v>0.0676712328767123</c:v>
                </c:pt>
                <c:pt idx="474">
                  <c:v>0.067813698630137</c:v>
                </c:pt>
                <c:pt idx="475">
                  <c:v>0.0679561643835616</c:v>
                </c:pt>
                <c:pt idx="476">
                  <c:v>0.0680986301369863</c:v>
                </c:pt>
                <c:pt idx="477">
                  <c:v>0.068241095890411</c:v>
                </c:pt>
                <c:pt idx="478">
                  <c:v>0.0683835616438356</c:v>
                </c:pt>
                <c:pt idx="479">
                  <c:v>0.0685260273972603</c:v>
                </c:pt>
                <c:pt idx="480">
                  <c:v>0.0686684931506849</c:v>
                </c:pt>
                <c:pt idx="481">
                  <c:v>0.0688109589041096</c:v>
                </c:pt>
                <c:pt idx="482">
                  <c:v>0.0689534246575342</c:v>
                </c:pt>
                <c:pt idx="483">
                  <c:v>0.0690958904109589</c:v>
                </c:pt>
                <c:pt idx="484">
                  <c:v>0.0692383561643836</c:v>
                </c:pt>
                <c:pt idx="485">
                  <c:v>0.0693808219178082</c:v>
                </c:pt>
                <c:pt idx="486">
                  <c:v>0.0695232876712329</c:v>
                </c:pt>
                <c:pt idx="487">
                  <c:v>0.0696657534246575</c:v>
                </c:pt>
                <c:pt idx="488">
                  <c:v>0.0698082191780822</c:v>
                </c:pt>
                <c:pt idx="489">
                  <c:v>0.0699506849315068</c:v>
                </c:pt>
                <c:pt idx="490">
                  <c:v>0.0700931506849315</c:v>
                </c:pt>
                <c:pt idx="491">
                  <c:v>0.0702356164383562</c:v>
                </c:pt>
                <c:pt idx="492">
                  <c:v>0.0703780821917808</c:v>
                </c:pt>
                <c:pt idx="493">
                  <c:v>0.0705205479452055</c:v>
                </c:pt>
                <c:pt idx="494">
                  <c:v>0.0706630136986301</c:v>
                </c:pt>
                <c:pt idx="495">
                  <c:v>0.0708054794520548</c:v>
                </c:pt>
                <c:pt idx="496">
                  <c:v>0.0709479452054795</c:v>
                </c:pt>
                <c:pt idx="497">
                  <c:v>0.0710904109589041</c:v>
                </c:pt>
                <c:pt idx="498">
                  <c:v>0.0712328767123288</c:v>
                </c:pt>
                <c:pt idx="499">
                  <c:v>0.0713753424657534</c:v>
                </c:pt>
                <c:pt idx="500">
                  <c:v>0.0715178082191781</c:v>
                </c:pt>
                <c:pt idx="501">
                  <c:v>0.0716602739726027</c:v>
                </c:pt>
                <c:pt idx="502">
                  <c:v>0.0718027397260274</c:v>
                </c:pt>
                <c:pt idx="503">
                  <c:v>0.071945205479452</c:v>
                </c:pt>
                <c:pt idx="504">
                  <c:v>0.0720876712328767</c:v>
                </c:pt>
                <c:pt idx="505">
                  <c:v>0.0722301369863014</c:v>
                </c:pt>
                <c:pt idx="506">
                  <c:v>0.072372602739726</c:v>
                </c:pt>
                <c:pt idx="507">
                  <c:v>0.0725150684931507</c:v>
                </c:pt>
                <c:pt idx="508">
                  <c:v>0.0726575342465753</c:v>
                </c:pt>
                <c:pt idx="509">
                  <c:v>0.0728</c:v>
                </c:pt>
                <c:pt idx="510">
                  <c:v>0.0729424657534247</c:v>
                </c:pt>
                <c:pt idx="511">
                  <c:v>0.0730849315068493</c:v>
                </c:pt>
              </c:numCache>
            </c:numRef>
          </c:val>
          <c:smooth val="0"/>
        </c:ser>
        <c:ser>
          <c:idx val="2"/>
          <c:order val="2"/>
          <c:tx>
            <c:strRef>
              <c:f>[2年10期WB003589.xlsx]Sheet2!$D$1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[2年10期WB003589.xlsx]Sheet2!$A$2:$A$513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[2年10期WB003589.xlsx]Sheet2!$D$2:$D$513</c:f>
              <c:numCache>
                <c:formatCode>General</c:formatCode>
                <c:ptCount val="512"/>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pt idx="421">
                  <c:v>0.0672164383561644</c:v>
                </c:pt>
                <c:pt idx="422">
                  <c:v>0.0673753424657534</c:v>
                </c:pt>
                <c:pt idx="423">
                  <c:v>0.0675342465753425</c:v>
                </c:pt>
                <c:pt idx="424">
                  <c:v>0.0676931506849315</c:v>
                </c:pt>
                <c:pt idx="425">
                  <c:v>0.0678520547945206</c:v>
                </c:pt>
                <c:pt idx="426">
                  <c:v>0.0680109589041096</c:v>
                </c:pt>
                <c:pt idx="427">
                  <c:v>0.0681698630136986</c:v>
                </c:pt>
                <c:pt idx="428">
                  <c:v>0.0683287671232877</c:v>
                </c:pt>
                <c:pt idx="429">
                  <c:v>0.0684876712328767</c:v>
                </c:pt>
                <c:pt idx="430">
                  <c:v>0.0686465753424658</c:v>
                </c:pt>
                <c:pt idx="431">
                  <c:v>0.0688054794520548</c:v>
                </c:pt>
                <c:pt idx="432">
                  <c:v>0.0689643835616438</c:v>
                </c:pt>
                <c:pt idx="433">
                  <c:v>0.0691232876712329</c:v>
                </c:pt>
                <c:pt idx="434">
                  <c:v>0.0692821917808219</c:v>
                </c:pt>
                <c:pt idx="435">
                  <c:v>0.069441095890411</c:v>
                </c:pt>
                <c:pt idx="436">
                  <c:v>0.0696</c:v>
                </c:pt>
                <c:pt idx="437">
                  <c:v>0.069758904109589</c:v>
                </c:pt>
                <c:pt idx="438">
                  <c:v>0.0699178082191781</c:v>
                </c:pt>
                <c:pt idx="439">
                  <c:v>0.0700767123287671</c:v>
                </c:pt>
                <c:pt idx="440">
                  <c:v>0.0702356164383562</c:v>
                </c:pt>
                <c:pt idx="441">
                  <c:v>0.0703945205479452</c:v>
                </c:pt>
                <c:pt idx="442">
                  <c:v>0.0705534246575343</c:v>
                </c:pt>
                <c:pt idx="443">
                  <c:v>0.0707123287671233</c:v>
                </c:pt>
                <c:pt idx="444">
                  <c:v>0.0708712328767123</c:v>
                </c:pt>
                <c:pt idx="445">
                  <c:v>0.0710301369863014</c:v>
                </c:pt>
                <c:pt idx="446">
                  <c:v>0.0711890410958904</c:v>
                </c:pt>
                <c:pt idx="447">
                  <c:v>0.0713479452054794</c:v>
                </c:pt>
                <c:pt idx="448">
                  <c:v>0.0715068493150685</c:v>
                </c:pt>
                <c:pt idx="449">
                  <c:v>0.0716657534246575</c:v>
                </c:pt>
                <c:pt idx="450">
                  <c:v>0.0718246575342466</c:v>
                </c:pt>
                <c:pt idx="451">
                  <c:v>0.0719835616438356</c:v>
                </c:pt>
                <c:pt idx="452">
                  <c:v>0.0721424657534247</c:v>
                </c:pt>
                <c:pt idx="453">
                  <c:v>0.0723013698630137</c:v>
                </c:pt>
                <c:pt idx="454">
                  <c:v>0.0724602739726027</c:v>
                </c:pt>
                <c:pt idx="455">
                  <c:v>0.0726191780821918</c:v>
                </c:pt>
                <c:pt idx="456">
                  <c:v>0.0727780821917808</c:v>
                </c:pt>
                <c:pt idx="457">
                  <c:v>0.0729369863013699</c:v>
                </c:pt>
                <c:pt idx="458">
                  <c:v>0.0730958904109589</c:v>
                </c:pt>
                <c:pt idx="459">
                  <c:v>0.0732547945205479</c:v>
                </c:pt>
                <c:pt idx="460">
                  <c:v>0.073413698630137</c:v>
                </c:pt>
                <c:pt idx="461">
                  <c:v>0.073572602739726</c:v>
                </c:pt>
                <c:pt idx="462">
                  <c:v>0.0737315068493151</c:v>
                </c:pt>
                <c:pt idx="463">
                  <c:v>0.0738904109589041</c:v>
                </c:pt>
                <c:pt idx="464">
                  <c:v>0.0740493150684931</c:v>
                </c:pt>
                <c:pt idx="465">
                  <c:v>0.0742082191780822</c:v>
                </c:pt>
                <c:pt idx="466">
                  <c:v>0.0743671232876712</c:v>
                </c:pt>
                <c:pt idx="467">
                  <c:v>0.0745260273972603</c:v>
                </c:pt>
                <c:pt idx="468">
                  <c:v>0.0746849315068493</c:v>
                </c:pt>
                <c:pt idx="469">
                  <c:v>0.0748438356164384</c:v>
                </c:pt>
                <c:pt idx="470">
                  <c:v>0.0750027397260274</c:v>
                </c:pt>
                <c:pt idx="471">
                  <c:v>0.0751616438356164</c:v>
                </c:pt>
                <c:pt idx="472">
                  <c:v>0.0753205479452055</c:v>
                </c:pt>
                <c:pt idx="473">
                  <c:v>0.0754794520547945</c:v>
                </c:pt>
                <c:pt idx="474">
                  <c:v>0.0756383561643836</c:v>
                </c:pt>
                <c:pt idx="475">
                  <c:v>0.0757972602739726</c:v>
                </c:pt>
                <c:pt idx="476">
                  <c:v>0.0759561643835616</c:v>
                </c:pt>
                <c:pt idx="477">
                  <c:v>0.0761150684931507</c:v>
                </c:pt>
                <c:pt idx="478">
                  <c:v>0.0762739726027397</c:v>
                </c:pt>
                <c:pt idx="479">
                  <c:v>0.0764328767123288</c:v>
                </c:pt>
                <c:pt idx="480">
                  <c:v>0.0765917808219178</c:v>
                </c:pt>
                <c:pt idx="481">
                  <c:v>0.0767506849315068</c:v>
                </c:pt>
                <c:pt idx="482">
                  <c:v>0.0769095890410959</c:v>
                </c:pt>
                <c:pt idx="483">
                  <c:v>0.0770684931506849</c:v>
                </c:pt>
                <c:pt idx="484">
                  <c:v>0.077227397260274</c:v>
                </c:pt>
                <c:pt idx="485">
                  <c:v>0.077386301369863</c:v>
                </c:pt>
                <c:pt idx="486">
                  <c:v>0.0775452054794521</c:v>
                </c:pt>
                <c:pt idx="487">
                  <c:v>0.0777041095890411</c:v>
                </c:pt>
                <c:pt idx="488">
                  <c:v>0.0778630136986301</c:v>
                </c:pt>
                <c:pt idx="489">
                  <c:v>0.0780219178082192</c:v>
                </c:pt>
                <c:pt idx="490">
                  <c:v>0.0781808219178082</c:v>
                </c:pt>
                <c:pt idx="491">
                  <c:v>0.0783397260273973</c:v>
                </c:pt>
                <c:pt idx="492">
                  <c:v>0.0784986301369863</c:v>
                </c:pt>
                <c:pt idx="493">
                  <c:v>0.0786575342465753</c:v>
                </c:pt>
                <c:pt idx="494">
                  <c:v>0.0788164383561644</c:v>
                </c:pt>
                <c:pt idx="495">
                  <c:v>0.0789753424657534</c:v>
                </c:pt>
                <c:pt idx="496">
                  <c:v>0.0791342465753425</c:v>
                </c:pt>
                <c:pt idx="497">
                  <c:v>0.0792931506849315</c:v>
                </c:pt>
                <c:pt idx="498">
                  <c:v>0.0794520547945206</c:v>
                </c:pt>
                <c:pt idx="499">
                  <c:v>0.0796109589041096</c:v>
                </c:pt>
                <c:pt idx="500">
                  <c:v>0.0797698630136986</c:v>
                </c:pt>
                <c:pt idx="501">
                  <c:v>0.0799287671232877</c:v>
                </c:pt>
                <c:pt idx="502">
                  <c:v>0.0800876712328767</c:v>
                </c:pt>
                <c:pt idx="503">
                  <c:v>0.0802465753424658</c:v>
                </c:pt>
                <c:pt idx="504">
                  <c:v>0.0804054794520548</c:v>
                </c:pt>
                <c:pt idx="505">
                  <c:v>0.0805643835616438</c:v>
                </c:pt>
                <c:pt idx="506">
                  <c:v>0.0807232876712329</c:v>
                </c:pt>
                <c:pt idx="507">
                  <c:v>0.0808821917808219</c:v>
                </c:pt>
                <c:pt idx="508">
                  <c:v>0.081041095890411</c:v>
                </c:pt>
                <c:pt idx="509">
                  <c:v>0.0812</c:v>
                </c:pt>
                <c:pt idx="510">
                  <c:v>0.081358904109589</c:v>
                </c:pt>
                <c:pt idx="511">
                  <c:v>0.0815178082191781</c:v>
                </c:pt>
              </c:numCache>
            </c:numRef>
          </c:val>
          <c:smooth val="0"/>
        </c:ser>
        <c:dLbls>
          <c:showLegendKey val="0"/>
          <c:showVal val="0"/>
          <c:showCatName val="0"/>
          <c:showSerName val="0"/>
          <c:showPercent val="0"/>
          <c:showBubbleSize val="0"/>
        </c:dLbls>
        <c:marker val="0"/>
        <c:smooth val="0"/>
        <c:axId val="656815744"/>
        <c:axId val="656818464"/>
      </c:lineChart>
      <c:dateAx>
        <c:axId val="6568157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818464"/>
        <c:crosses val="autoZero"/>
        <c:auto val="1"/>
        <c:lblOffset val="100"/>
        <c:baseTimeUnit val="days"/>
      </c:dateAx>
      <c:valAx>
        <c:axId val="65681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681574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2022-08-08T07:55:22Z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ies>
</file>