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-24,681.94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106,323.97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16,347,294.14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0.65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10.75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9.29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1.1075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16,516,606.22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16,516,750.73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12,986,022.23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2,928,771.04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154,272.39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447,540.56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2,928,771.04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911,662.39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642,459.59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470,650.63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463,967.61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457,661.66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407,282.73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406,541.39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388,198.08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380,718.12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7,457,913.25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JJjWD/oQVMVeub82lmdThw9osJw=" w:salt="BkhRPU+vDXJ3vQHfKFOG2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0E2F67B2"/>
    <w:rsid w:val="119D38F4"/>
    <w:rsid w:val="11F52987"/>
    <w:rsid w:val="12DA60B7"/>
    <w:rsid w:val="1322763E"/>
    <w:rsid w:val="13A3270E"/>
    <w:rsid w:val="15271F3C"/>
    <w:rsid w:val="153D2966"/>
    <w:rsid w:val="17E41503"/>
    <w:rsid w:val="1A2C3863"/>
    <w:rsid w:val="1B405FCF"/>
    <w:rsid w:val="22676B08"/>
    <w:rsid w:val="2A3A53F1"/>
    <w:rsid w:val="2EB250EC"/>
    <w:rsid w:val="2F4671E3"/>
    <w:rsid w:val="30AC66CC"/>
    <w:rsid w:val="315B0AB8"/>
    <w:rsid w:val="33C40040"/>
    <w:rsid w:val="342153CB"/>
    <w:rsid w:val="34296D79"/>
    <w:rsid w:val="38D97024"/>
    <w:rsid w:val="38E926E9"/>
    <w:rsid w:val="3D320D98"/>
    <w:rsid w:val="401A24C9"/>
    <w:rsid w:val="4264087B"/>
    <w:rsid w:val="42FF6865"/>
    <w:rsid w:val="43F3566A"/>
    <w:rsid w:val="44FC1717"/>
    <w:rsid w:val="457A406E"/>
    <w:rsid w:val="466D0831"/>
    <w:rsid w:val="46CD3A39"/>
    <w:rsid w:val="47BD4D02"/>
    <w:rsid w:val="48E8631C"/>
    <w:rsid w:val="49B621A2"/>
    <w:rsid w:val="49D806A7"/>
    <w:rsid w:val="49FA15B3"/>
    <w:rsid w:val="4D870C30"/>
    <w:rsid w:val="4DC7164B"/>
    <w:rsid w:val="4FA4355A"/>
    <w:rsid w:val="4FA5278D"/>
    <w:rsid w:val="4FE31BB9"/>
    <w:rsid w:val="51366883"/>
    <w:rsid w:val="51A03B59"/>
    <w:rsid w:val="5794121C"/>
    <w:rsid w:val="57B47E4D"/>
    <w:rsid w:val="5E660FCE"/>
    <w:rsid w:val="62446D78"/>
    <w:rsid w:val="68DD4C01"/>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1.1003</c:v>
                </c:pt>
                <c:pt idx="1">
                  <c:v>1.1003</c:v>
                </c:pt>
                <c:pt idx="2">
                  <c:v>1.1003</c:v>
                </c:pt>
                <c:pt idx="3">
                  <c:v>1.1003</c:v>
                </c:pt>
                <c:pt idx="4">
                  <c:v>1.1002</c:v>
                </c:pt>
                <c:pt idx="5">
                  <c:v>1.1002</c:v>
                </c:pt>
                <c:pt idx="6">
                  <c:v>1.1002</c:v>
                </c:pt>
                <c:pt idx="7">
                  <c:v>1.1002</c:v>
                </c:pt>
                <c:pt idx="8">
                  <c:v>1.1002</c:v>
                </c:pt>
                <c:pt idx="9">
                  <c:v>1.1029</c:v>
                </c:pt>
                <c:pt idx="10">
                  <c:v>1.1032</c:v>
                </c:pt>
                <c:pt idx="11">
                  <c:v>1.1035</c:v>
                </c:pt>
                <c:pt idx="12">
                  <c:v>1.1038</c:v>
                </c:pt>
                <c:pt idx="13">
                  <c:v>1.1036</c:v>
                </c:pt>
                <c:pt idx="14">
                  <c:v>1.1036</c:v>
                </c:pt>
                <c:pt idx="15">
                  <c:v>1.1036</c:v>
                </c:pt>
                <c:pt idx="16">
                  <c:v>1.1044</c:v>
                </c:pt>
                <c:pt idx="17">
                  <c:v>1.1048</c:v>
                </c:pt>
                <c:pt idx="18">
                  <c:v>1.1051</c:v>
                </c:pt>
                <c:pt idx="19">
                  <c:v>1.1055</c:v>
                </c:pt>
                <c:pt idx="20">
                  <c:v>1.1057</c:v>
                </c:pt>
                <c:pt idx="21">
                  <c:v>1.1057</c:v>
                </c:pt>
                <c:pt idx="22">
                  <c:v>1.1056</c:v>
                </c:pt>
                <c:pt idx="23">
                  <c:v>1.1064</c:v>
                </c:pt>
                <c:pt idx="24">
                  <c:v>1.1064</c:v>
                </c:pt>
                <c:pt idx="25">
                  <c:v>1.1065</c:v>
                </c:pt>
                <c:pt idx="26">
                  <c:v>1.1068</c:v>
                </c:pt>
                <c:pt idx="27">
                  <c:v>1.107</c:v>
                </c:pt>
                <c:pt idx="28">
                  <c:v>1.107</c:v>
                </c:pt>
                <c:pt idx="29">
                  <c:v>1.107</c:v>
                </c:pt>
                <c:pt idx="30">
                  <c:v>1.1078</c:v>
                </c:pt>
                <c:pt idx="31">
                  <c:v>1.1082</c:v>
                </c:pt>
                <c:pt idx="32">
                  <c:v>1.1083</c:v>
                </c:pt>
                <c:pt idx="33">
                  <c:v>1.1086</c:v>
                </c:pt>
                <c:pt idx="34">
                  <c:v>1.1087</c:v>
                </c:pt>
                <c:pt idx="35">
                  <c:v>1.1087</c:v>
                </c:pt>
                <c:pt idx="36">
                  <c:v>1.1086</c:v>
                </c:pt>
                <c:pt idx="37">
                  <c:v>1.1093</c:v>
                </c:pt>
                <c:pt idx="38">
                  <c:v>1.1094</c:v>
                </c:pt>
                <c:pt idx="39">
                  <c:v>1.1094</c:v>
                </c:pt>
                <c:pt idx="40">
                  <c:v>1.1094</c:v>
                </c:pt>
                <c:pt idx="41">
                  <c:v>1.1093</c:v>
                </c:pt>
                <c:pt idx="42">
                  <c:v>1.1093</c:v>
                </c:pt>
                <c:pt idx="43">
                  <c:v>1.1093</c:v>
                </c:pt>
                <c:pt idx="44">
                  <c:v>1.1088</c:v>
                </c:pt>
                <c:pt idx="45">
                  <c:v>1.1081</c:v>
                </c:pt>
                <c:pt idx="46">
                  <c:v>1.107</c:v>
                </c:pt>
                <c:pt idx="47">
                  <c:v>1.1066</c:v>
                </c:pt>
                <c:pt idx="48">
                  <c:v>1.1063</c:v>
                </c:pt>
                <c:pt idx="49">
                  <c:v>1.1063</c:v>
                </c:pt>
                <c:pt idx="50">
                  <c:v>1.1063</c:v>
                </c:pt>
                <c:pt idx="51">
                  <c:v>1.107</c:v>
                </c:pt>
                <c:pt idx="52">
                  <c:v>1.107</c:v>
                </c:pt>
                <c:pt idx="53">
                  <c:v>1.1071</c:v>
                </c:pt>
                <c:pt idx="54">
                  <c:v>1.1074</c:v>
                </c:pt>
                <c:pt idx="55">
                  <c:v>1.1075</c:v>
                </c:pt>
                <c:pt idx="56">
                  <c:v>1.1075</c:v>
                </c:pt>
                <c:pt idx="57">
                  <c:v>1.1075</c:v>
                </c:pt>
                <c:pt idx="58">
                  <c:v>1.1078</c:v>
                </c:pt>
                <c:pt idx="59">
                  <c:v>1.1073</c:v>
                </c:pt>
                <c:pt idx="60">
                  <c:v>1.1071</c:v>
                </c:pt>
                <c:pt idx="61">
                  <c:v>1.1067</c:v>
                </c:pt>
                <c:pt idx="62">
                  <c:v>1.1066</c:v>
                </c:pt>
                <c:pt idx="63">
                  <c:v>1.1066</c:v>
                </c:pt>
                <c:pt idx="64">
                  <c:v>1.1066</c:v>
                </c:pt>
                <c:pt idx="65">
                  <c:v>1.107</c:v>
                </c:pt>
                <c:pt idx="66">
                  <c:v>1.1067</c:v>
                </c:pt>
                <c:pt idx="67">
                  <c:v>1.1064</c:v>
                </c:pt>
                <c:pt idx="68">
                  <c:v>1.106</c:v>
                </c:pt>
                <c:pt idx="69">
                  <c:v>1.1059</c:v>
                </c:pt>
                <c:pt idx="70">
                  <c:v>1.1059</c:v>
                </c:pt>
                <c:pt idx="71">
                  <c:v>1.1059</c:v>
                </c:pt>
                <c:pt idx="72">
                  <c:v>1.1061</c:v>
                </c:pt>
                <c:pt idx="73">
                  <c:v>1.1041</c:v>
                </c:pt>
                <c:pt idx="74">
                  <c:v>1.1039</c:v>
                </c:pt>
                <c:pt idx="75">
                  <c:v>1.1044</c:v>
                </c:pt>
                <c:pt idx="76">
                  <c:v>1.1043</c:v>
                </c:pt>
                <c:pt idx="77">
                  <c:v>1.1043</c:v>
                </c:pt>
                <c:pt idx="78">
                  <c:v>1.1042</c:v>
                </c:pt>
                <c:pt idx="79">
                  <c:v>1.1044</c:v>
                </c:pt>
                <c:pt idx="80">
                  <c:v>1.1046</c:v>
                </c:pt>
                <c:pt idx="81">
                  <c:v>1.1047</c:v>
                </c:pt>
                <c:pt idx="82">
                  <c:v>1.105</c:v>
                </c:pt>
                <c:pt idx="83">
                  <c:v>1.1056</c:v>
                </c:pt>
                <c:pt idx="84">
                  <c:v>1.1056</c:v>
                </c:pt>
                <c:pt idx="85">
                  <c:v>1.1055</c:v>
                </c:pt>
                <c:pt idx="86">
                  <c:v>1.1065</c:v>
                </c:pt>
                <c:pt idx="87">
                  <c:v>1.1065</c:v>
                </c:pt>
                <c:pt idx="88">
                  <c:v>1.1066</c:v>
                </c:pt>
                <c:pt idx="89">
                  <c:v>1.1069</c:v>
                </c:pt>
                <c:pt idx="90">
                  <c:v>1.1074</c:v>
                </c:pt>
                <c:pt idx="91">
                  <c:v>1.1075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-9.0884304280614e-5</c:v>
                </c:pt>
                <c:pt idx="5">
                  <c:v>-9.0884304280614e-5</c:v>
                </c:pt>
                <c:pt idx="6">
                  <c:v>-9.0884304280614e-5</c:v>
                </c:pt>
                <c:pt idx="7">
                  <c:v>-9.0884304280614e-5</c:v>
                </c:pt>
                <c:pt idx="8">
                  <c:v>-9.0884304280614e-5</c:v>
                </c:pt>
                <c:pt idx="9">
                  <c:v>0.00236299191129685</c:v>
                </c:pt>
                <c:pt idx="10">
                  <c:v>0.00263564482413869</c:v>
                </c:pt>
                <c:pt idx="11">
                  <c:v>0.00290829773698076</c:v>
                </c:pt>
                <c:pt idx="12">
                  <c:v>0.0031809506498226</c:v>
                </c:pt>
                <c:pt idx="13">
                  <c:v>0.00299918204126137</c:v>
                </c:pt>
                <c:pt idx="14">
                  <c:v>0.00299918204126137</c:v>
                </c:pt>
                <c:pt idx="15">
                  <c:v>0.00299918204126137</c:v>
                </c:pt>
                <c:pt idx="16">
                  <c:v>0.00372625647550673</c:v>
                </c:pt>
                <c:pt idx="17">
                  <c:v>0.00408979369262918</c:v>
                </c:pt>
                <c:pt idx="18">
                  <c:v>0.00436244660547125</c:v>
                </c:pt>
                <c:pt idx="19">
                  <c:v>0.0047259838225937</c:v>
                </c:pt>
                <c:pt idx="20">
                  <c:v>0.00490775243115493</c:v>
                </c:pt>
                <c:pt idx="21">
                  <c:v>0.00490775243115493</c:v>
                </c:pt>
                <c:pt idx="22">
                  <c:v>0.00481686812687432</c:v>
                </c:pt>
                <c:pt idx="23">
                  <c:v>0.00554394256111967</c:v>
                </c:pt>
                <c:pt idx="24">
                  <c:v>0.00554394256111967</c:v>
                </c:pt>
                <c:pt idx="25">
                  <c:v>0.00563482686540029</c:v>
                </c:pt>
                <c:pt idx="26">
                  <c:v>0.00590747977824235</c:v>
                </c:pt>
                <c:pt idx="27">
                  <c:v>0.00608924838680358</c:v>
                </c:pt>
                <c:pt idx="28">
                  <c:v>0.00608924838680358</c:v>
                </c:pt>
                <c:pt idx="29">
                  <c:v>0.00608924838680358</c:v>
                </c:pt>
                <c:pt idx="30">
                  <c:v>0.00681632282104871</c:v>
                </c:pt>
                <c:pt idx="31">
                  <c:v>0.00717986003817139</c:v>
                </c:pt>
                <c:pt idx="32">
                  <c:v>0.00727074434245201</c:v>
                </c:pt>
                <c:pt idx="33">
                  <c:v>0.00754339725529407</c:v>
                </c:pt>
                <c:pt idx="34">
                  <c:v>0.00763428155957468</c:v>
                </c:pt>
                <c:pt idx="35">
                  <c:v>0.00763428155957468</c:v>
                </c:pt>
                <c:pt idx="36">
                  <c:v>0.00754339725529407</c:v>
                </c:pt>
                <c:pt idx="37">
                  <c:v>0.00817958738525837</c:v>
                </c:pt>
                <c:pt idx="38">
                  <c:v>0.0082704716895392</c:v>
                </c:pt>
                <c:pt idx="39">
                  <c:v>0.0082704716895392</c:v>
                </c:pt>
                <c:pt idx="40">
                  <c:v>0.0082704716895392</c:v>
                </c:pt>
                <c:pt idx="41">
                  <c:v>0.00817958738525837</c:v>
                </c:pt>
                <c:pt idx="42">
                  <c:v>0.00817958738525837</c:v>
                </c:pt>
                <c:pt idx="43">
                  <c:v>0.00817958738525837</c:v>
                </c:pt>
                <c:pt idx="44">
                  <c:v>0.0077251658638553</c:v>
                </c:pt>
                <c:pt idx="45">
                  <c:v>0.00708897573389078</c:v>
                </c:pt>
                <c:pt idx="46">
                  <c:v>0.00608924838680358</c:v>
                </c:pt>
                <c:pt idx="47">
                  <c:v>0.0057257111696809</c:v>
                </c:pt>
                <c:pt idx="48">
                  <c:v>0.00545305825683906</c:v>
                </c:pt>
                <c:pt idx="49">
                  <c:v>0.00545305825683906</c:v>
                </c:pt>
                <c:pt idx="50">
                  <c:v>0.00545305825683906</c:v>
                </c:pt>
                <c:pt idx="51">
                  <c:v>0.00608924838680358</c:v>
                </c:pt>
                <c:pt idx="52">
                  <c:v>0.00608924838680358</c:v>
                </c:pt>
                <c:pt idx="53">
                  <c:v>0.00618013269108419</c:v>
                </c:pt>
                <c:pt idx="54">
                  <c:v>0.00645278560392604</c:v>
                </c:pt>
                <c:pt idx="55">
                  <c:v>0.00654366990820665</c:v>
                </c:pt>
                <c:pt idx="56">
                  <c:v>0.00654366990820665</c:v>
                </c:pt>
                <c:pt idx="57">
                  <c:v>0.00654366990820665</c:v>
                </c:pt>
                <c:pt idx="58">
                  <c:v>0.00681632282104871</c:v>
                </c:pt>
                <c:pt idx="59">
                  <c:v>0.00636190129964542</c:v>
                </c:pt>
                <c:pt idx="60">
                  <c:v>0.00618013269108419</c:v>
                </c:pt>
                <c:pt idx="61">
                  <c:v>0.00581659547396152</c:v>
                </c:pt>
                <c:pt idx="62">
                  <c:v>0.0057257111696809</c:v>
                </c:pt>
                <c:pt idx="63">
                  <c:v>0.0057257111696809</c:v>
                </c:pt>
                <c:pt idx="64">
                  <c:v>0.0057257111696809</c:v>
                </c:pt>
                <c:pt idx="65">
                  <c:v>0.00608924838680358</c:v>
                </c:pt>
                <c:pt idx="66">
                  <c:v>0.00581659547396152</c:v>
                </c:pt>
                <c:pt idx="67">
                  <c:v>0.00554394256111967</c:v>
                </c:pt>
                <c:pt idx="68">
                  <c:v>0.00518040534399722</c:v>
                </c:pt>
                <c:pt idx="69">
                  <c:v>0.00508952103971638</c:v>
                </c:pt>
                <c:pt idx="70">
                  <c:v>0.00508952103971638</c:v>
                </c:pt>
                <c:pt idx="71">
                  <c:v>0.00508952103971638</c:v>
                </c:pt>
                <c:pt idx="72">
                  <c:v>0.00527128964827783</c:v>
                </c:pt>
                <c:pt idx="73">
                  <c:v>0.00345360356266466</c:v>
                </c:pt>
                <c:pt idx="74">
                  <c:v>0.00327183495410344</c:v>
                </c:pt>
                <c:pt idx="75">
                  <c:v>0.00372625647550673</c:v>
                </c:pt>
                <c:pt idx="76">
                  <c:v>0.00363537217122611</c:v>
                </c:pt>
                <c:pt idx="77">
                  <c:v>0.00363537217122611</c:v>
                </c:pt>
                <c:pt idx="78">
                  <c:v>0.0035444878669455</c:v>
                </c:pt>
                <c:pt idx="79">
                  <c:v>0.00372625647550673</c:v>
                </c:pt>
                <c:pt idx="80">
                  <c:v>0.00390802508406796</c:v>
                </c:pt>
                <c:pt idx="81">
                  <c:v>0.00399890938834857</c:v>
                </c:pt>
                <c:pt idx="82">
                  <c:v>0.00427156230119041</c:v>
                </c:pt>
                <c:pt idx="83">
                  <c:v>0.00481686812687432</c:v>
                </c:pt>
                <c:pt idx="84">
                  <c:v>0.00481686812687432</c:v>
                </c:pt>
                <c:pt idx="85">
                  <c:v>0.0047259838225937</c:v>
                </c:pt>
                <c:pt idx="86">
                  <c:v>0.00563482686540029</c:v>
                </c:pt>
                <c:pt idx="87">
                  <c:v>0.00563482686540029</c:v>
                </c:pt>
                <c:pt idx="88">
                  <c:v>0.0057257111696809</c:v>
                </c:pt>
                <c:pt idx="89">
                  <c:v>0.00599836408252297</c:v>
                </c:pt>
                <c:pt idx="90">
                  <c:v>0.00645278560392604</c:v>
                </c:pt>
                <c:pt idx="91">
                  <c:v>0.00654366990820665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2023-01-17T06:22:39Z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