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07月01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21000047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 xml:space="preserve">30,000,000.00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2024年05月16日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5.40%-5.90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户名：贵阳农村商业银行股份有限公司超值宝3年12期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账号：602010100100710244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01日</w:t>
            </w:r>
            <w:r>
              <w:rPr>
                <w:rFonts w:hint="eastAsia" w:ascii="仿宋" w:hAnsi="仿宋" w:eastAsia="仿宋"/>
                <w:szCs w:val="21"/>
                <w:shd w:val="clear" w:color="auto" w:fill="FFFFFF"/>
              </w:rPr>
              <w:t>-20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-46,790.08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470,892.67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30,674,267.31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highlight w:val="yellow"/>
                <w:lang w:val="en-US" w:eastAsia="zh-CN"/>
              </w:rPr>
            </w:pPr>
            <w:r>
              <w:rPr>
                <w:rFonts w:hint="eastAsia" w:ascii="仿宋" w:hAnsi="仿宋" w:eastAsia="仿宋"/>
                <w:lang w:val="en-US" w:eastAsia="zh-CN"/>
              </w:rPr>
              <w:t xml:space="preserve">1.56 </w:t>
            </w:r>
          </w:p>
        </w:tc>
        <w:tc>
          <w:tcPr>
            <w:tcW w:w="3560" w:type="dxa"/>
            <w:vAlign w:val="center"/>
          </w:tcPr>
          <w:p>
            <w:pPr>
              <w:jc w:val="center"/>
              <w:rPr>
                <w:rFonts w:hint="eastAsia" w:ascii="仿宋" w:hAnsi="仿宋" w:eastAsia="仿宋"/>
                <w:highlight w:val="yellow"/>
                <w:lang w:val="en-US" w:eastAsia="zh-CN"/>
              </w:rPr>
            </w:pPr>
            <w:r>
              <w:rPr>
                <w:rFonts w:hint="eastAsia" w:ascii="仿宋" w:hAnsi="仿宋" w:eastAsia="仿宋"/>
                <w:highlight w:val="none"/>
                <w:lang w:val="en-US" w:eastAsia="zh-CN"/>
              </w:rPr>
              <w:t xml:space="preserve">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 xml:space="preserve">2.25 </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 xml:space="preserve">2.01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0.31</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w:t>
      </w:r>
      <w:r>
        <w:rPr>
          <w:rFonts w:hint="eastAsia" w:ascii="仿宋" w:hAnsi="仿宋" w:eastAsia="仿宋"/>
          <w:color w:val="000000"/>
          <w:szCs w:val="21"/>
          <w:lang w:val="en-US" w:eastAsia="zh-CN"/>
        </w:rPr>
        <w:t>0225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1.56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30,742,391.20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30,742,391.20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eastAsia="zh-CN"/>
              </w:rPr>
            </w:pPr>
            <w:r>
              <w:rPr>
                <w:rFonts w:hint="eastAsia" w:ascii="仿宋" w:hAnsi="仿宋" w:eastAsia="仿宋"/>
                <w:szCs w:val="21"/>
              </w:rPr>
              <w:t>30,742,391.20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291.93</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30,742,683.13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3,373,590,277.44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84.80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459,004,590.00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15,400,625.43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130,316,559.85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3,978,312,052.72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241,002,410.00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218,002,180.00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19遵物01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122,075,050.00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112,905,662.50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109,978,900.00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1,422,441,632.50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35.75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nN08Zi/A0FY8FUeySbhf0qbQB5Y=" w:salt="gRQCFZok0yEZk/sXAbsBe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CA084F"/>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E41503"/>
    <w:rsid w:val="1B405FCF"/>
    <w:rsid w:val="2A3A53F1"/>
    <w:rsid w:val="2F4671E3"/>
    <w:rsid w:val="33C40040"/>
    <w:rsid w:val="342153CB"/>
    <w:rsid w:val="34296D79"/>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E660FCE"/>
    <w:rsid w:val="5F1D100A"/>
    <w:rsid w:val="62446D78"/>
    <w:rsid w:val="6AF71159"/>
    <w:rsid w:val="6CB373DA"/>
    <w:rsid w:val="6F8C2174"/>
    <w:rsid w:val="705B15C4"/>
    <w:rsid w:val="73083B4A"/>
    <w:rsid w:val="73181AE2"/>
    <w:rsid w:val="737F3265"/>
    <w:rsid w:val="73E97FF0"/>
    <w:rsid w:val="757F3635"/>
    <w:rsid w:val="779243CC"/>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20892;&#23395;&#25253;&#27169;&#26495;\&#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20892;&#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1.007</c:v>
                </c:pt>
                <c:pt idx="1">
                  <c:v>1.0071</c:v>
                </c:pt>
                <c:pt idx="2">
                  <c:v>1.0071</c:v>
                </c:pt>
                <c:pt idx="3">
                  <c:v>1.0071</c:v>
                </c:pt>
                <c:pt idx="4">
                  <c:v>1.0076</c:v>
                </c:pt>
                <c:pt idx="5">
                  <c:v>1.0078</c:v>
                </c:pt>
                <c:pt idx="6">
                  <c:v>1.008</c:v>
                </c:pt>
                <c:pt idx="7">
                  <c:v>1.0082</c:v>
                </c:pt>
                <c:pt idx="8">
                  <c:v>1.0083</c:v>
                </c:pt>
                <c:pt idx="9">
                  <c:v>1.0083</c:v>
                </c:pt>
                <c:pt idx="10">
                  <c:v>1.0083</c:v>
                </c:pt>
                <c:pt idx="11">
                  <c:v>1.0089</c:v>
                </c:pt>
                <c:pt idx="12">
                  <c:v>1.009</c:v>
                </c:pt>
                <c:pt idx="13">
                  <c:v>1.0092</c:v>
                </c:pt>
                <c:pt idx="14">
                  <c:v>1.0094</c:v>
                </c:pt>
                <c:pt idx="15">
                  <c:v>1.0094</c:v>
                </c:pt>
                <c:pt idx="16">
                  <c:v>1.0094</c:v>
                </c:pt>
                <c:pt idx="17">
                  <c:v>1.0094</c:v>
                </c:pt>
                <c:pt idx="18">
                  <c:v>1.01</c:v>
                </c:pt>
                <c:pt idx="19">
                  <c:v>1.0101</c:v>
                </c:pt>
                <c:pt idx="20">
                  <c:v>1.0103</c:v>
                </c:pt>
                <c:pt idx="21">
                  <c:v>1.0105</c:v>
                </c:pt>
                <c:pt idx="22">
                  <c:v>1.0107</c:v>
                </c:pt>
                <c:pt idx="23">
                  <c:v>1.0106</c:v>
                </c:pt>
                <c:pt idx="24">
                  <c:v>1.0106</c:v>
                </c:pt>
                <c:pt idx="25">
                  <c:v>1.0112</c:v>
                </c:pt>
                <c:pt idx="26">
                  <c:v>1.0113</c:v>
                </c:pt>
                <c:pt idx="27">
                  <c:v>1.0115</c:v>
                </c:pt>
                <c:pt idx="28">
                  <c:v>1.0117</c:v>
                </c:pt>
                <c:pt idx="29">
                  <c:v>1.0119</c:v>
                </c:pt>
                <c:pt idx="30">
                  <c:v>1.0119</c:v>
                </c:pt>
                <c:pt idx="31">
                  <c:v>1.0118</c:v>
                </c:pt>
                <c:pt idx="32">
                  <c:v>1.0124</c:v>
                </c:pt>
                <c:pt idx="33">
                  <c:v>1.0126</c:v>
                </c:pt>
                <c:pt idx="34">
                  <c:v>1.0127</c:v>
                </c:pt>
                <c:pt idx="35">
                  <c:v>1.0129</c:v>
                </c:pt>
                <c:pt idx="36">
                  <c:v>1.0131</c:v>
                </c:pt>
                <c:pt idx="37">
                  <c:v>1.0131</c:v>
                </c:pt>
                <c:pt idx="38">
                  <c:v>1.013</c:v>
                </c:pt>
                <c:pt idx="39">
                  <c:v>1.0136</c:v>
                </c:pt>
                <c:pt idx="40">
                  <c:v>1.0138</c:v>
                </c:pt>
                <c:pt idx="41">
                  <c:v>1.0139</c:v>
                </c:pt>
                <c:pt idx="42">
                  <c:v>1.0141</c:v>
                </c:pt>
                <c:pt idx="43">
                  <c:v>1.0143</c:v>
                </c:pt>
                <c:pt idx="44">
                  <c:v>1.0143</c:v>
                </c:pt>
                <c:pt idx="45">
                  <c:v>1.0143</c:v>
                </c:pt>
                <c:pt idx="46">
                  <c:v>1.0148</c:v>
                </c:pt>
                <c:pt idx="47">
                  <c:v>1.015</c:v>
                </c:pt>
                <c:pt idx="48">
                  <c:v>1.0151</c:v>
                </c:pt>
                <c:pt idx="49">
                  <c:v>1.0153</c:v>
                </c:pt>
                <c:pt idx="50">
                  <c:v>1.0155</c:v>
                </c:pt>
                <c:pt idx="51">
                  <c:v>1.0155</c:v>
                </c:pt>
                <c:pt idx="52">
                  <c:v>1.0155</c:v>
                </c:pt>
                <c:pt idx="53">
                  <c:v>1.016</c:v>
                </c:pt>
                <c:pt idx="54">
                  <c:v>1.0162</c:v>
                </c:pt>
                <c:pt idx="55">
                  <c:v>1.0164</c:v>
                </c:pt>
                <c:pt idx="56">
                  <c:v>1.0165</c:v>
                </c:pt>
                <c:pt idx="57">
                  <c:v>1.0167</c:v>
                </c:pt>
                <c:pt idx="58">
                  <c:v>1.0167</c:v>
                </c:pt>
                <c:pt idx="59">
                  <c:v>1.0167</c:v>
                </c:pt>
                <c:pt idx="60">
                  <c:v>1.0172</c:v>
                </c:pt>
                <c:pt idx="61">
                  <c:v>1.0174</c:v>
                </c:pt>
                <c:pt idx="62">
                  <c:v>1.0173</c:v>
                </c:pt>
                <c:pt idx="63">
                  <c:v>1.0175</c:v>
                </c:pt>
                <c:pt idx="64">
                  <c:v>1.0176</c:v>
                </c:pt>
                <c:pt idx="65">
                  <c:v>1.0176</c:v>
                </c:pt>
                <c:pt idx="66">
                  <c:v>1.0176</c:v>
                </c:pt>
                <c:pt idx="67">
                  <c:v>1.0181</c:v>
                </c:pt>
                <c:pt idx="68">
                  <c:v>1.0183</c:v>
                </c:pt>
                <c:pt idx="69">
                  <c:v>1.0185</c:v>
                </c:pt>
                <c:pt idx="70">
                  <c:v>1.0187</c:v>
                </c:pt>
                <c:pt idx="71">
                  <c:v>1.0188</c:v>
                </c:pt>
                <c:pt idx="72">
                  <c:v>1.0188</c:v>
                </c:pt>
                <c:pt idx="73">
                  <c:v>1.0188</c:v>
                </c:pt>
                <c:pt idx="74">
                  <c:v>1.0194</c:v>
                </c:pt>
                <c:pt idx="75">
                  <c:v>1.0196</c:v>
                </c:pt>
                <c:pt idx="76">
                  <c:v>1.0198</c:v>
                </c:pt>
                <c:pt idx="77">
                  <c:v>1.02</c:v>
                </c:pt>
                <c:pt idx="78">
                  <c:v>1.0201</c:v>
                </c:pt>
                <c:pt idx="79">
                  <c:v>1.0201</c:v>
                </c:pt>
                <c:pt idx="80">
                  <c:v>1.0201</c:v>
                </c:pt>
                <c:pt idx="81">
                  <c:v>1.0201</c:v>
                </c:pt>
                <c:pt idx="82">
                  <c:v>1.0201</c:v>
                </c:pt>
                <c:pt idx="83">
                  <c:v>1.0211</c:v>
                </c:pt>
                <c:pt idx="84">
                  <c:v>1.0213</c:v>
                </c:pt>
                <c:pt idx="85">
                  <c:v>1.0214</c:v>
                </c:pt>
                <c:pt idx="86">
                  <c:v>1.0214</c:v>
                </c:pt>
                <c:pt idx="87">
                  <c:v>1.0214</c:v>
                </c:pt>
                <c:pt idx="88">
                  <c:v>1.022</c:v>
                </c:pt>
                <c:pt idx="89">
                  <c:v>1.0221</c:v>
                </c:pt>
                <c:pt idx="90">
                  <c:v>1.0223</c:v>
                </c:pt>
                <c:pt idx="91">
                  <c:v>1.0225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0.000198649185538358</c:v>
                </c:pt>
                <c:pt idx="1">
                  <c:v>0.000297973778307759</c:v>
                </c:pt>
                <c:pt idx="2">
                  <c:v>0.000297973778307759</c:v>
                </c:pt>
                <c:pt idx="3">
                  <c:v>0.000297973778307759</c:v>
                </c:pt>
                <c:pt idx="4">
                  <c:v>0.000794596742153431</c:v>
                </c:pt>
                <c:pt idx="5">
                  <c:v>0.000993245927691788</c:v>
                </c:pt>
                <c:pt idx="6">
                  <c:v>0.00119189511323015</c:v>
                </c:pt>
                <c:pt idx="7">
                  <c:v>0.0013905442987685</c:v>
                </c:pt>
                <c:pt idx="8">
                  <c:v>0.00148986889153768</c:v>
                </c:pt>
                <c:pt idx="9">
                  <c:v>0.00148986889153768</c:v>
                </c:pt>
                <c:pt idx="10">
                  <c:v>0.00148986889153768</c:v>
                </c:pt>
                <c:pt idx="11">
                  <c:v>0.00208581644815253</c:v>
                </c:pt>
                <c:pt idx="12">
                  <c:v>0.00218514104092171</c:v>
                </c:pt>
                <c:pt idx="13">
                  <c:v>0.00238379022646029</c:v>
                </c:pt>
                <c:pt idx="14">
                  <c:v>0.00258243941199865</c:v>
                </c:pt>
                <c:pt idx="15">
                  <c:v>0.00258243941199865</c:v>
                </c:pt>
                <c:pt idx="16">
                  <c:v>0.00258243941199865</c:v>
                </c:pt>
                <c:pt idx="17">
                  <c:v>0.00258243941199865</c:v>
                </c:pt>
                <c:pt idx="18">
                  <c:v>0.0031783869686135</c:v>
                </c:pt>
                <c:pt idx="19">
                  <c:v>0.00327771156138268</c:v>
                </c:pt>
                <c:pt idx="20">
                  <c:v>0.00347636074692104</c:v>
                </c:pt>
                <c:pt idx="21">
                  <c:v>0.00367500993245939</c:v>
                </c:pt>
                <c:pt idx="22">
                  <c:v>0.00387365911799753</c:v>
                </c:pt>
                <c:pt idx="23">
                  <c:v>0.00377433452522857</c:v>
                </c:pt>
                <c:pt idx="24">
                  <c:v>0.00377433452522857</c:v>
                </c:pt>
                <c:pt idx="25">
                  <c:v>0.00437028208184365</c:v>
                </c:pt>
                <c:pt idx="26">
                  <c:v>0.00446960667461282</c:v>
                </c:pt>
                <c:pt idx="27">
                  <c:v>0.00466825586015118</c:v>
                </c:pt>
                <c:pt idx="28">
                  <c:v>0.00486690504568954</c:v>
                </c:pt>
                <c:pt idx="29">
                  <c:v>0.00506555423122768</c:v>
                </c:pt>
                <c:pt idx="30">
                  <c:v>0.00506555423122768</c:v>
                </c:pt>
                <c:pt idx="31">
                  <c:v>0.0049662296384585</c:v>
                </c:pt>
                <c:pt idx="32">
                  <c:v>0.00556217719507357</c:v>
                </c:pt>
                <c:pt idx="33">
                  <c:v>0.00576082638061193</c:v>
                </c:pt>
                <c:pt idx="34">
                  <c:v>0.00586015097338111</c:v>
                </c:pt>
                <c:pt idx="35">
                  <c:v>0.00605880015891924</c:v>
                </c:pt>
                <c:pt idx="36">
                  <c:v>0.0062574493444576</c:v>
                </c:pt>
                <c:pt idx="37">
                  <c:v>0.0062574493444576</c:v>
                </c:pt>
                <c:pt idx="38">
                  <c:v>0.00615812475168842</c:v>
                </c:pt>
                <c:pt idx="39">
                  <c:v>0.00675407230830372</c:v>
                </c:pt>
                <c:pt idx="40">
                  <c:v>0.00695272149384207</c:v>
                </c:pt>
                <c:pt idx="41">
                  <c:v>0.00705204608661125</c:v>
                </c:pt>
                <c:pt idx="42">
                  <c:v>0.00725069527214939</c:v>
                </c:pt>
                <c:pt idx="43">
                  <c:v>0.00744934445768775</c:v>
                </c:pt>
                <c:pt idx="44">
                  <c:v>0.00744934445768775</c:v>
                </c:pt>
                <c:pt idx="45">
                  <c:v>0.00744934445768775</c:v>
                </c:pt>
                <c:pt idx="46">
                  <c:v>0.00794596742153364</c:v>
                </c:pt>
                <c:pt idx="47">
                  <c:v>0.008144616607072</c:v>
                </c:pt>
                <c:pt idx="48">
                  <c:v>0.00824394119984095</c:v>
                </c:pt>
                <c:pt idx="49">
                  <c:v>0.00844259038537953</c:v>
                </c:pt>
                <c:pt idx="50">
                  <c:v>0.00864123957091789</c:v>
                </c:pt>
                <c:pt idx="51">
                  <c:v>0.00864123957091789</c:v>
                </c:pt>
                <c:pt idx="52">
                  <c:v>0.00864123957091789</c:v>
                </c:pt>
                <c:pt idx="53">
                  <c:v>0.00913786253476379</c:v>
                </c:pt>
                <c:pt idx="54">
                  <c:v>0.00933651172030192</c:v>
                </c:pt>
                <c:pt idx="55">
                  <c:v>0.00953516090584028</c:v>
                </c:pt>
                <c:pt idx="56">
                  <c:v>0.00963448549860946</c:v>
                </c:pt>
                <c:pt idx="57">
                  <c:v>0.00983313468414782</c:v>
                </c:pt>
                <c:pt idx="58">
                  <c:v>0.00983313468414782</c:v>
                </c:pt>
                <c:pt idx="59">
                  <c:v>0.00983313468414782</c:v>
                </c:pt>
                <c:pt idx="60">
                  <c:v>0.0103297576479939</c:v>
                </c:pt>
                <c:pt idx="61">
                  <c:v>0.0105284068335321</c:v>
                </c:pt>
                <c:pt idx="62">
                  <c:v>0.0104290822407629</c:v>
                </c:pt>
                <c:pt idx="63">
                  <c:v>0.0106277314263012</c:v>
                </c:pt>
                <c:pt idx="64">
                  <c:v>0.0107270560190704</c:v>
                </c:pt>
                <c:pt idx="65">
                  <c:v>0.0107270560190704</c:v>
                </c:pt>
                <c:pt idx="66">
                  <c:v>0.0107270560190704</c:v>
                </c:pt>
                <c:pt idx="67">
                  <c:v>0.0112236789829163</c:v>
                </c:pt>
                <c:pt idx="68">
                  <c:v>0.0114223281684547</c:v>
                </c:pt>
                <c:pt idx="69">
                  <c:v>0.0116209773539928</c:v>
                </c:pt>
                <c:pt idx="70">
                  <c:v>0.0118196265395312</c:v>
                </c:pt>
                <c:pt idx="71">
                  <c:v>0.0119189511323003</c:v>
                </c:pt>
                <c:pt idx="72">
                  <c:v>0.0119189511323003</c:v>
                </c:pt>
                <c:pt idx="73">
                  <c:v>0.0119189511323003</c:v>
                </c:pt>
                <c:pt idx="74">
                  <c:v>0.0125148986889156</c:v>
                </c:pt>
                <c:pt idx="75">
                  <c:v>0.0127135478744538</c:v>
                </c:pt>
                <c:pt idx="76">
                  <c:v>0.0129121970599921</c:v>
                </c:pt>
                <c:pt idx="77">
                  <c:v>0.0131108462455305</c:v>
                </c:pt>
                <c:pt idx="78">
                  <c:v>0.0132101708382997</c:v>
                </c:pt>
                <c:pt idx="79">
                  <c:v>0.0132101708382997</c:v>
                </c:pt>
                <c:pt idx="80">
                  <c:v>0.0132101708382997</c:v>
                </c:pt>
                <c:pt idx="81">
                  <c:v>0.0132101708382997</c:v>
                </c:pt>
                <c:pt idx="82">
                  <c:v>0.0132101708382997</c:v>
                </c:pt>
                <c:pt idx="83">
                  <c:v>0.0142034167659912</c:v>
                </c:pt>
                <c:pt idx="84">
                  <c:v>0.0144020659515298</c:v>
                </c:pt>
                <c:pt idx="85">
                  <c:v>0.014501390544299</c:v>
                </c:pt>
                <c:pt idx="86">
                  <c:v>0.014501390544299</c:v>
                </c:pt>
                <c:pt idx="87">
                  <c:v>0.014501390544299</c:v>
                </c:pt>
                <c:pt idx="88">
                  <c:v>0.0150973381009138</c:v>
                </c:pt>
                <c:pt idx="89">
                  <c:v>0.015196662693683</c:v>
                </c:pt>
                <c:pt idx="90">
                  <c:v>0.0153953118792214</c:v>
                </c:pt>
                <c:pt idx="91">
                  <c:v>0.0155939610647597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2021-10-28T07:10:35Z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D2D69A2E10ED468BB3649A5ED9AFE592</vt:lpwstr>
  </property>
</Properties>
</file>