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28,865,880.51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2021年09月23日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851900159610340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-45,036.85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185,655.48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28,865,880.51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1.0771</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0.64</w:t>
            </w:r>
          </w:p>
        </w:tc>
        <w:tc>
          <w:tcPr>
            <w:tcW w:w="1843" w:type="dxa"/>
            <w:vAlign w:val="center"/>
          </w:tcPr>
          <w:p>
            <w:pPr>
              <w:jc w:val="right"/>
              <w:rPr>
                <w:rFonts w:ascii="宋体" w:hAnsi="宋体"/>
                <w:color w:val="auto"/>
              </w:rPr>
            </w:pPr>
            <w:r>
              <w:rPr>
                <w:rFonts w:ascii="宋体" w:hAnsi="宋体"/>
                <w:color w:val="auto"/>
              </w:rPr>
              <w:t>1.34</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7.71</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6.75</w:t>
            </w:r>
          </w:p>
        </w:tc>
        <w:tc>
          <w:tcPr>
            <w:tcW w:w="1843" w:type="dxa"/>
            <w:vAlign w:val="center"/>
          </w:tcPr>
          <w:p>
            <w:pPr>
              <w:jc w:val="right"/>
              <w:rPr>
                <w:rFonts w:ascii="宋体" w:hAnsi="宋体"/>
                <w:color w:val="auto"/>
              </w:rPr>
            </w:pPr>
            <w:r>
              <w:rPr>
                <w:rFonts w:ascii="宋体" w:hAnsi="宋体"/>
                <w:color w:val="auto"/>
              </w:rPr>
              <w:t>7.39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6678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6678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29,084,598.30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29,084,598.30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1,307.53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29,084,598.30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29,085,905.83</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23,671,165.33</w:t>
            </w:r>
          </w:p>
        </w:tc>
        <w:tc>
          <w:tcPr>
            <w:tcW w:w="2127" w:type="dxa"/>
            <w:shd w:val="clear" w:color="auto" w:fill="auto"/>
            <w:vAlign w:val="center"/>
          </w:tcPr>
          <w:p>
            <w:pPr>
              <w:jc w:val="right"/>
              <w:rPr>
                <w:rFonts w:ascii="宋体" w:hAnsi="宋体"/>
                <w:color w:val="auto"/>
              </w:rPr>
            </w:pPr>
            <w:r>
              <w:rPr>
                <w:rFonts w:hint="eastAsia" w:ascii="宋体" w:hAnsi="宋体"/>
                <w:color w:val="auto"/>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23,671,165.33</w:t>
            </w:r>
          </w:p>
        </w:tc>
        <w:tc>
          <w:tcPr>
            <w:tcW w:w="2127" w:type="dxa"/>
            <w:shd w:val="clear" w:color="auto" w:fill="auto"/>
            <w:vAlign w:val="center"/>
          </w:tcPr>
          <w:p>
            <w:pPr>
              <w:jc w:val="right"/>
              <w:rPr>
                <w:rFonts w:ascii="宋体" w:hAnsi="宋体"/>
                <w:color w:val="auto"/>
              </w:rPr>
            </w:pPr>
            <w:r>
              <w:rPr>
                <w:rFonts w:hint="eastAsia" w:ascii="宋体" w:hAnsi="宋体"/>
                <w:color w:val="auto"/>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5,161,275.30</w:t>
            </w:r>
          </w:p>
        </w:tc>
        <w:tc>
          <w:tcPr>
            <w:tcW w:w="2127" w:type="dxa"/>
            <w:shd w:val="clear" w:color="auto" w:fill="auto"/>
            <w:vAlign w:val="center"/>
          </w:tcPr>
          <w:p>
            <w:pPr>
              <w:jc w:val="right"/>
              <w:rPr>
                <w:rFonts w:ascii="宋体" w:hAnsi="宋体"/>
                <w:color w:val="auto"/>
              </w:rPr>
            </w:pPr>
            <w:r>
              <w:rPr>
                <w:rFonts w:hint="eastAsia" w:ascii="宋体" w:hAnsi="宋体"/>
                <w:color w:val="auto"/>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272,814.79</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1,407.57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29,106,662.98</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5,161,275.30</w:t>
            </w:r>
          </w:p>
        </w:tc>
        <w:tc>
          <w:tcPr>
            <w:tcW w:w="2046" w:type="dxa"/>
            <w:shd w:val="clear" w:color="auto" w:fill="auto"/>
          </w:tcPr>
          <w:p>
            <w:pPr>
              <w:jc w:val="right"/>
              <w:rPr>
                <w:rFonts w:ascii="宋体"/>
                <w:color w:val="auto"/>
                <w:szCs w:val="21"/>
              </w:rPr>
            </w:pPr>
            <w:r>
              <w:rPr>
                <w:color w:val="auto"/>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1,636,180.82</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1,159,268.89</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892,376.99</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825,081.04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820,169.92</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753,851.62</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751,622.53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727,717.96</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696,690.08</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13,424,235.15</w:t>
            </w:r>
          </w:p>
        </w:tc>
        <w:tc>
          <w:tcPr>
            <w:tcW w:w="2046" w:type="dxa"/>
            <w:shd w:val="clear" w:color="auto" w:fill="auto"/>
          </w:tcPr>
          <w:p>
            <w:pPr>
              <w:jc w:val="right"/>
              <w:rPr>
                <w:rFonts w:ascii="宋体"/>
                <w:color w:val="auto"/>
                <w:szCs w:val="21"/>
              </w:rPr>
            </w:pPr>
            <w:r>
              <w:rPr>
                <w:color w:val="auto"/>
              </w:rPr>
              <w:t>46.15</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MArjHfaF0tp7AbIr+/M3WeTI7Bk=" w:salt="xRmnHnlZKzwQjnHsdI/s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B89524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2023-01-17T06:29:06Z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