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本报告期自2022年03月22日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24,310,000.00份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24,885,002.24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-超值宝3年22期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账号：851900159610570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2022年03月22日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-28,104.27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575,002.24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24,885,002.24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2022年03月22日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2.37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1.44</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2.37</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1.44</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.58</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2.37%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24,913,106.51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24,913,106.51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236.35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24,913,106.51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24,913,342.86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24,668,963.32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24,668,963.32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286,597.27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152.03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24,955,712.62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1,374,690.56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979,286.27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952,643.35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832,300.79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767,072.11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695,928.96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687,656.25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672,272.12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667,555.81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588,391.45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8,217,797.66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XHquKB6gWI+zAt8G3PkUZjA/WHY=" w:salt="6fsLh/ZCC+AUCwdSjFDCt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A2420"/>
    <w:rsid w:val="004C51C7"/>
    <w:rsid w:val="004E4337"/>
    <w:rsid w:val="004E7AB6"/>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291C"/>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83079B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3&#24180;22&#26399;WB0095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[3年22期WB009556.xlsx]Sheet2!$B$1</c:f>
              <c:strCache>
                <c:ptCount val="1"/>
                <c:pt idx="0">
                  <c:v>净值增长率</c:v>
                </c:pt>
              </c:strCache>
            </c:strRef>
          </c:tx>
          <c:spPr>
            <a:ln w="28575" cap="rnd">
              <a:solidFill>
                <a:schemeClr val="accent1"/>
              </a:solidFill>
              <a:round/>
            </a:ln>
            <a:effectLst/>
          </c:spPr>
          <c:marker>
            <c:symbol val="none"/>
          </c:marker>
          <c:dLbls>
            <c:delete val="1"/>
          </c:dLbls>
          <c:cat>
            <c:numRef>
              <c:f>[3年22期WB009556.xlsx]Sheet2!$A$2:$A$129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[3年22期WB009556.xlsx]Sheet2!$B$2:$B$129</c:f>
              <c:numCache>
                <c:formatCode>General</c:formatCode>
                <c:ptCount val="128"/>
                <c:pt idx="0">
                  <c:v>0</c:v>
                </c:pt>
                <c:pt idx="1">
                  <c:v>0.000299999999999967</c:v>
                </c:pt>
                <c:pt idx="2">
                  <c:v>0.000499999999999945</c:v>
                </c:pt>
                <c:pt idx="3">
                  <c:v>0.000499999999999945</c:v>
                </c:pt>
                <c:pt idx="4">
                  <c:v>0.000499999999999945</c:v>
                </c:pt>
                <c:pt idx="5">
                  <c:v>0.00130000000000008</c:v>
                </c:pt>
                <c:pt idx="6">
                  <c:v>0.00150000000000006</c:v>
                </c:pt>
                <c:pt idx="7">
                  <c:v>0.00180000000000002</c:v>
                </c:pt>
                <c:pt idx="8">
                  <c:v>0.00639999999999996</c:v>
                </c:pt>
                <c:pt idx="9">
                  <c:v>0.00649999999999995</c:v>
                </c:pt>
                <c:pt idx="10">
                  <c:v>0.00649999999999995</c:v>
                </c:pt>
                <c:pt idx="11">
                  <c:v>0.00649999999999995</c:v>
                </c:pt>
                <c:pt idx="12">
                  <c:v>0.00649999999999995</c:v>
                </c:pt>
                <c:pt idx="13">
                  <c:v>0.00649999999999995</c:v>
                </c:pt>
                <c:pt idx="14">
                  <c:v>0.00770000000000004</c:v>
                </c:pt>
                <c:pt idx="15">
                  <c:v>0.00780000000000003</c:v>
                </c:pt>
                <c:pt idx="16">
                  <c:v>0.00829999999999997</c:v>
                </c:pt>
                <c:pt idx="17">
                  <c:v>0.00829999999999997</c:v>
                </c:pt>
                <c:pt idx="18">
                  <c:v>0.00819999999999999</c:v>
                </c:pt>
                <c:pt idx="19">
                  <c:v>0.00910000000000011</c:v>
                </c:pt>
                <c:pt idx="20">
                  <c:v>0.00930000000000009</c:v>
                </c:pt>
                <c:pt idx="21">
                  <c:v>0.0092000000000001</c:v>
                </c:pt>
                <c:pt idx="22">
                  <c:v>0.0092000000000001</c:v>
                </c:pt>
                <c:pt idx="23">
                  <c:v>0.00940000000000007</c:v>
                </c:pt>
                <c:pt idx="24">
                  <c:v>0.00940000000000007</c:v>
                </c:pt>
                <c:pt idx="25">
                  <c:v>0.00940000000000007</c:v>
                </c:pt>
                <c:pt idx="26">
                  <c:v>0.00970000000000004</c:v>
                </c:pt>
                <c:pt idx="27">
                  <c:v>0.00980000000000003</c:v>
                </c:pt>
                <c:pt idx="28">
                  <c:v>0.01</c:v>
                </c:pt>
                <c:pt idx="29">
                  <c:v>0.00990000000000002</c:v>
                </c:pt>
                <c:pt idx="30">
                  <c:v>0.0103</c:v>
                </c:pt>
                <c:pt idx="31">
                  <c:v>0.0102</c:v>
                </c:pt>
                <c:pt idx="32">
                  <c:v>0.0102</c:v>
                </c:pt>
                <c:pt idx="33">
                  <c:v>0.0108999999999999</c:v>
                </c:pt>
                <c:pt idx="34">
                  <c:v>0.0114000000000001</c:v>
                </c:pt>
                <c:pt idx="35">
                  <c:v>0.0115000000000001</c:v>
                </c:pt>
                <c:pt idx="36">
                  <c:v>0.0115000000000001</c:v>
                </c:pt>
                <c:pt idx="37">
                  <c:v>0.0121</c:v>
                </c:pt>
                <c:pt idx="38">
                  <c:v>0.0122</c:v>
                </c:pt>
                <c:pt idx="39">
                  <c:v>0.0122</c:v>
                </c:pt>
                <c:pt idx="40">
                  <c:v>0.0122</c:v>
                </c:pt>
                <c:pt idx="41">
                  <c:v>0.0122</c:v>
                </c:pt>
                <c:pt idx="42">
                  <c:v>0.0122</c:v>
                </c:pt>
                <c:pt idx="43">
                  <c:v>0.0133000000000001</c:v>
                </c:pt>
                <c:pt idx="44">
                  <c:v>0.0132000000000001</c:v>
                </c:pt>
                <c:pt idx="45">
                  <c:v>0.0132000000000001</c:v>
                </c:pt>
                <c:pt idx="46">
                  <c:v>0.0132000000000001</c:v>
                </c:pt>
                <c:pt idx="47">
                  <c:v>0.0137</c:v>
                </c:pt>
                <c:pt idx="48">
                  <c:v>0.0139</c:v>
                </c:pt>
                <c:pt idx="49">
                  <c:v>0.0135000000000001</c:v>
                </c:pt>
                <c:pt idx="50">
                  <c:v>0.0137</c:v>
                </c:pt>
                <c:pt idx="51">
                  <c:v>0.014</c:v>
                </c:pt>
                <c:pt idx="52">
                  <c:v>0.014</c:v>
                </c:pt>
                <c:pt idx="53">
                  <c:v>0.0139</c:v>
                </c:pt>
                <c:pt idx="54">
                  <c:v>0.0145999999999999</c:v>
                </c:pt>
                <c:pt idx="55">
                  <c:v>0.0149999999999999</c:v>
                </c:pt>
                <c:pt idx="56">
                  <c:v>0.0154000000000001</c:v>
                </c:pt>
                <c:pt idx="57">
                  <c:v>0.0158</c:v>
                </c:pt>
                <c:pt idx="58">
                  <c:v>0.016</c:v>
                </c:pt>
                <c:pt idx="59">
                  <c:v>0.016</c:v>
                </c:pt>
                <c:pt idx="60">
                  <c:v>0.016</c:v>
                </c:pt>
                <c:pt idx="61">
                  <c:v>0.0167999999999999</c:v>
                </c:pt>
                <c:pt idx="62">
                  <c:v>0.0168999999999999</c:v>
                </c:pt>
                <c:pt idx="63">
                  <c:v>0.0172000000000001</c:v>
                </c:pt>
                <c:pt idx="64">
                  <c:v>0.0176000000000001</c:v>
                </c:pt>
                <c:pt idx="65">
                  <c:v>0.0178</c:v>
                </c:pt>
                <c:pt idx="66">
                  <c:v>0.0177</c:v>
                </c:pt>
                <c:pt idx="67">
                  <c:v>0.0177</c:v>
                </c:pt>
                <c:pt idx="68">
                  <c:v>0.0182</c:v>
                </c:pt>
                <c:pt idx="69">
                  <c:v>0.0181</c:v>
                </c:pt>
                <c:pt idx="70">
                  <c:v>0.0177</c:v>
                </c:pt>
                <c:pt idx="71">
                  <c:v>0.0176000000000001</c:v>
                </c:pt>
                <c:pt idx="72">
                  <c:v>0.0176000000000001</c:v>
                </c:pt>
                <c:pt idx="73">
                  <c:v>0.0176000000000001</c:v>
                </c:pt>
                <c:pt idx="74">
                  <c:v>0.0176000000000001</c:v>
                </c:pt>
                <c:pt idx="75">
                  <c:v>0.0181</c:v>
                </c:pt>
                <c:pt idx="76">
                  <c:v>0.018</c:v>
                </c:pt>
                <c:pt idx="77">
                  <c:v>0.018</c:v>
                </c:pt>
                <c:pt idx="78">
                  <c:v>0.0181</c:v>
                </c:pt>
                <c:pt idx="79">
                  <c:v>0.0184</c:v>
                </c:pt>
                <c:pt idx="80">
                  <c:v>0.0184</c:v>
                </c:pt>
                <c:pt idx="81">
                  <c:v>0.0184</c:v>
                </c:pt>
                <c:pt idx="82">
                  <c:v>0.0188999999999999</c:v>
                </c:pt>
                <c:pt idx="83">
                  <c:v>0.0181</c:v>
                </c:pt>
                <c:pt idx="84">
                  <c:v>0.0178</c:v>
                </c:pt>
                <c:pt idx="85">
                  <c:v>0.0181</c:v>
                </c:pt>
                <c:pt idx="86">
                  <c:v>0.0184</c:v>
                </c:pt>
                <c:pt idx="87">
                  <c:v>0.0184</c:v>
                </c:pt>
                <c:pt idx="88">
                  <c:v>0.0184</c:v>
                </c:pt>
                <c:pt idx="89">
                  <c:v>0.0190999999999999</c:v>
                </c:pt>
                <c:pt idx="90">
                  <c:v>0.0193000000000001</c:v>
                </c:pt>
                <c:pt idx="91">
                  <c:v>0.0195000000000001</c:v>
                </c:pt>
                <c:pt idx="92">
                  <c:v>0.0199</c:v>
                </c:pt>
                <c:pt idx="93">
                  <c:v>0.0225</c:v>
                </c:pt>
                <c:pt idx="94">
                  <c:v>0.0225</c:v>
                </c:pt>
                <c:pt idx="95">
                  <c:v>0.0224</c:v>
                </c:pt>
                <c:pt idx="96">
                  <c:v>0.0229999999999999</c:v>
                </c:pt>
                <c:pt idx="97">
                  <c:v>0.0229999999999999</c:v>
                </c:pt>
                <c:pt idx="98">
                  <c:v>0.0233000000000001</c:v>
                </c:pt>
                <c:pt idx="99">
                  <c:v>0.0237000000000001</c:v>
                </c:pt>
              </c:numCache>
            </c:numRef>
          </c:val>
          <c:smooth val="0"/>
        </c:ser>
        <c:ser>
          <c:idx val="1"/>
          <c:order val="1"/>
          <c:tx>
            <c:strRef>
              <c:f>[3年22期WB009556.xlsx]Sheet2!$C$1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[3年22期WB009556.xlsx]Sheet2!$A$2:$A$129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[3年22期WB009556.xlsx]Sheet2!$C$2:$C$129</c:f>
              <c:numCache>
                <c:formatCode>General</c:formatCode>
                <c:ptCount val="128"/>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numCache>
            </c:numRef>
          </c:val>
          <c:smooth val="0"/>
        </c:ser>
        <c:ser>
          <c:idx val="2"/>
          <c:order val="2"/>
          <c:tx>
            <c:strRef>
              <c:f>[3年22期WB009556.xlsx]Sheet2!$D$1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[3年22期WB009556.xlsx]Sheet2!$A$2:$A$129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[3年22期WB009556.xlsx]Sheet2!$D$2:$D$129</c:f>
              <c:numCache>
                <c:formatCode>General</c:formatCode>
                <c:ptCount val="128"/>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numCache>
            </c:numRef>
          </c:val>
          <c:smooth val="0"/>
        </c:ser>
        <c:dLbls>
          <c:showLegendKey val="0"/>
          <c:showVal val="0"/>
          <c:showCatName val="0"/>
          <c:showSerName val="0"/>
          <c:showPercent val="0"/>
          <c:showBubbleSize val="0"/>
        </c:dLbls>
        <c:marker val="0"/>
        <c:smooth val="0"/>
        <c:axId val="42781920"/>
        <c:axId val="42778656"/>
      </c:lineChart>
      <c:dateAx>
        <c:axId val="4278192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78656"/>
        <c:crosses val="autoZero"/>
        <c:auto val="1"/>
        <c:lblOffset val="100"/>
        <c:baseTimeUnit val="days"/>
      </c:dateAx>
      <c:valAx>
        <c:axId val="4277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8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9688B-C625-4834-AF5B-54AA968C7B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3314</Words>
  <Characters>4067</Characters>
  <Lines>32</Lines>
  <Paragraphs>9</Paragraphs>
  <TotalTime>0</TotalTime>
  <ScaleCrop>false</ScaleCrop>
  <LinksUpToDate>false</LinksUpToDate>
  <CharactersWithSpaces>4159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2022-08-08T14:53:45Z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2416E06B0ADF464FA8A063EA0321F6E4</vt:lpwstr>
  </property>
</Properties>
</file>