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18</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08月24</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63,560,000.00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账号：3602003829200484341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24</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-102,934.71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1,453,950.83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65,013,950.83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pPr>
    </w:p>
    <w:p>
      <w:pPr>
        <w:spacing w:before="156" w:beforeLines="50" w:line="240" w:lineRule="auto"/>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24</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1.78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2.29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65,116,885.54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65,117,504.14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bookmarkStart w:id="2" w:name="_GoBack"/>
      <w:bookmarkEnd w:id="2"/>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Sc8c2krHkX20x+TVnFpHgL6CfQQ=" w:salt="yRAREgc77fVMe6YyT0nv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9E69E3"/>
    <w:rsid w:val="13117FCB"/>
    <w:rsid w:val="134F5BC1"/>
    <w:rsid w:val="14A17047"/>
    <w:rsid w:val="14E74041"/>
    <w:rsid w:val="153D2966"/>
    <w:rsid w:val="17D53109"/>
    <w:rsid w:val="188B46A5"/>
    <w:rsid w:val="195F6954"/>
    <w:rsid w:val="1C311D75"/>
    <w:rsid w:val="23CD7B4D"/>
    <w:rsid w:val="2A104189"/>
    <w:rsid w:val="2AA204DB"/>
    <w:rsid w:val="2E344397"/>
    <w:rsid w:val="2F5C56FB"/>
    <w:rsid w:val="2FCD2C4F"/>
    <w:rsid w:val="371A037A"/>
    <w:rsid w:val="38721494"/>
    <w:rsid w:val="394F4B22"/>
    <w:rsid w:val="3D305393"/>
    <w:rsid w:val="3F524561"/>
    <w:rsid w:val="4218718A"/>
    <w:rsid w:val="46776F3C"/>
    <w:rsid w:val="4AED4BA6"/>
    <w:rsid w:val="4D1108E2"/>
    <w:rsid w:val="4EE378EB"/>
    <w:rsid w:val="502C7D1E"/>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'[走势图-年报.xlsx]3季度'!$B$236:$B$364</c:f>
              <c:numCache>
                <c:formatCode>General</c:formatCode>
                <c:ptCount val="129"/>
                <c:pt idx="0">
                  <c:v>0.9998</c:v>
                </c:pt>
                <c:pt idx="1">
                  <c:v>0.9998</c:v>
                </c:pt>
                <c:pt idx="2">
                  <c:v>1</c:v>
                </c:pt>
                <c:pt idx="3">
                  <c:v>1.0001</c:v>
                </c:pt>
                <c:pt idx="4">
                  <c:v>1.0001</c:v>
                </c:pt>
                <c:pt idx="5">
                  <c:v>1.0001</c:v>
                </c:pt>
                <c:pt idx="6">
                  <c:v>1.0007</c:v>
                </c:pt>
                <c:pt idx="7">
                  <c:v>1.0009</c:v>
                </c:pt>
                <c:pt idx="8">
                  <c:v>1.0007</c:v>
                </c:pt>
                <c:pt idx="9">
                  <c:v>1.0009</c:v>
                </c:pt>
                <c:pt idx="10">
                  <c:v>1.0011</c:v>
                </c:pt>
                <c:pt idx="11">
                  <c:v>1.0011</c:v>
                </c:pt>
                <c:pt idx="12">
                  <c:v>1.0011</c:v>
                </c:pt>
                <c:pt idx="13">
                  <c:v>1.0016</c:v>
                </c:pt>
                <c:pt idx="14">
                  <c:v>1.0018</c:v>
                </c:pt>
                <c:pt idx="15">
                  <c:v>1.002</c:v>
                </c:pt>
                <c:pt idx="16">
                  <c:v>1.0021</c:v>
                </c:pt>
                <c:pt idx="17">
                  <c:v>1.0023</c:v>
                </c:pt>
                <c:pt idx="18">
                  <c:v>1.0023</c:v>
                </c:pt>
                <c:pt idx="19">
                  <c:v>1.0023</c:v>
                </c:pt>
                <c:pt idx="20">
                  <c:v>1.0029</c:v>
                </c:pt>
                <c:pt idx="21">
                  <c:v>1.0031</c:v>
                </c:pt>
                <c:pt idx="22">
                  <c:v>1.0033</c:v>
                </c:pt>
                <c:pt idx="23">
                  <c:v>1.0035</c:v>
                </c:pt>
                <c:pt idx="24">
                  <c:v>1.0036</c:v>
                </c:pt>
                <c:pt idx="25">
                  <c:v>1.0036</c:v>
                </c:pt>
                <c:pt idx="26">
                  <c:v>1.0036</c:v>
                </c:pt>
                <c:pt idx="27">
                  <c:v>1.0036</c:v>
                </c:pt>
                <c:pt idx="28">
                  <c:v>1.0036</c:v>
                </c:pt>
                <c:pt idx="29">
                  <c:v>1.0046</c:v>
                </c:pt>
                <c:pt idx="30">
                  <c:v>1.0048</c:v>
                </c:pt>
                <c:pt idx="31">
                  <c:v>1.005</c:v>
                </c:pt>
                <c:pt idx="32">
                  <c:v>1.005</c:v>
                </c:pt>
                <c:pt idx="33">
                  <c:v>1.0049</c:v>
                </c:pt>
                <c:pt idx="34">
                  <c:v>1.0055</c:v>
                </c:pt>
                <c:pt idx="35">
                  <c:v>1.0057</c:v>
                </c:pt>
                <c:pt idx="36">
                  <c:v>1.0058</c:v>
                </c:pt>
                <c:pt idx="37">
                  <c:v>1.006</c:v>
                </c:pt>
                <c:pt idx="38">
                  <c:v>1.006</c:v>
                </c:pt>
                <c:pt idx="39">
                  <c:v>1.006</c:v>
                </c:pt>
                <c:pt idx="40">
                  <c:v>1.006</c:v>
                </c:pt>
                <c:pt idx="41">
                  <c:v>1.006</c:v>
                </c:pt>
                <c:pt idx="42">
                  <c:v>1.006</c:v>
                </c:pt>
                <c:pt idx="43">
                  <c:v>1.0059</c:v>
                </c:pt>
                <c:pt idx="44">
                  <c:v>1.0059</c:v>
                </c:pt>
                <c:pt idx="45">
                  <c:v>1.0074</c:v>
                </c:pt>
                <c:pt idx="46">
                  <c:v>1.0074</c:v>
                </c:pt>
                <c:pt idx="47">
                  <c:v>1.0074</c:v>
                </c:pt>
                <c:pt idx="48">
                  <c:v>1.0079</c:v>
                </c:pt>
                <c:pt idx="49">
                  <c:v>1.0081</c:v>
                </c:pt>
                <c:pt idx="50">
                  <c:v>1.0083</c:v>
                </c:pt>
                <c:pt idx="51">
                  <c:v>1.0085</c:v>
                </c:pt>
                <c:pt idx="52">
                  <c:v>1.0086</c:v>
                </c:pt>
                <c:pt idx="53">
                  <c:v>1.0086</c:v>
                </c:pt>
                <c:pt idx="54">
                  <c:v>1.0086</c:v>
                </c:pt>
                <c:pt idx="55">
                  <c:v>1.0092</c:v>
                </c:pt>
                <c:pt idx="56">
                  <c:v>1.0093</c:v>
                </c:pt>
                <c:pt idx="57">
                  <c:v>1.0095</c:v>
                </c:pt>
                <c:pt idx="58">
                  <c:v>1.0097</c:v>
                </c:pt>
                <c:pt idx="59">
                  <c:v>1.0099</c:v>
                </c:pt>
                <c:pt idx="60">
                  <c:v>1.0099</c:v>
                </c:pt>
                <c:pt idx="61">
                  <c:v>1.0098</c:v>
                </c:pt>
                <c:pt idx="62">
                  <c:v>1.0104</c:v>
                </c:pt>
                <c:pt idx="63">
                  <c:v>1.0106</c:v>
                </c:pt>
                <c:pt idx="64">
                  <c:v>1.0107</c:v>
                </c:pt>
                <c:pt idx="65">
                  <c:v>1.0109</c:v>
                </c:pt>
                <c:pt idx="66">
                  <c:v>1.0111</c:v>
                </c:pt>
                <c:pt idx="67">
                  <c:v>1.0111</c:v>
                </c:pt>
                <c:pt idx="68">
                  <c:v>1.0111</c:v>
                </c:pt>
                <c:pt idx="69">
                  <c:v>1.0116</c:v>
                </c:pt>
                <c:pt idx="70">
                  <c:v>1.0118</c:v>
                </c:pt>
                <c:pt idx="71">
                  <c:v>1.012</c:v>
                </c:pt>
                <c:pt idx="72">
                  <c:v>1.0121</c:v>
                </c:pt>
                <c:pt idx="73">
                  <c:v>1.0123</c:v>
                </c:pt>
                <c:pt idx="74">
                  <c:v>1.0123</c:v>
                </c:pt>
                <c:pt idx="75">
                  <c:v>1.0123</c:v>
                </c:pt>
                <c:pt idx="76">
                  <c:v>1.0128</c:v>
                </c:pt>
                <c:pt idx="77">
                  <c:v>1.013</c:v>
                </c:pt>
                <c:pt idx="78">
                  <c:v>1.0132</c:v>
                </c:pt>
                <c:pt idx="79">
                  <c:v>1.0133</c:v>
                </c:pt>
                <c:pt idx="80">
                  <c:v>1.0135</c:v>
                </c:pt>
                <c:pt idx="81">
                  <c:v>1.0134</c:v>
                </c:pt>
                <c:pt idx="82">
                  <c:v>1.0134</c:v>
                </c:pt>
                <c:pt idx="83">
                  <c:v>1.014</c:v>
                </c:pt>
                <c:pt idx="84">
                  <c:v>1.0142</c:v>
                </c:pt>
                <c:pt idx="85">
                  <c:v>1.0143</c:v>
                </c:pt>
                <c:pt idx="86">
                  <c:v>1.0145</c:v>
                </c:pt>
                <c:pt idx="87">
                  <c:v>1.0147</c:v>
                </c:pt>
                <c:pt idx="88">
                  <c:v>1.0147</c:v>
                </c:pt>
                <c:pt idx="89">
                  <c:v>1.0147</c:v>
                </c:pt>
                <c:pt idx="90">
                  <c:v>1.0152</c:v>
                </c:pt>
                <c:pt idx="91">
                  <c:v>1.0154</c:v>
                </c:pt>
                <c:pt idx="92">
                  <c:v>1.0156</c:v>
                </c:pt>
                <c:pt idx="93">
                  <c:v>1.0157</c:v>
                </c:pt>
                <c:pt idx="94">
                  <c:v>1.0159</c:v>
                </c:pt>
                <c:pt idx="95">
                  <c:v>1.0159</c:v>
                </c:pt>
                <c:pt idx="96">
                  <c:v>1.0159</c:v>
                </c:pt>
                <c:pt idx="97">
                  <c:v>1.0164</c:v>
                </c:pt>
                <c:pt idx="98">
                  <c:v>1.0166</c:v>
                </c:pt>
                <c:pt idx="99">
                  <c:v>1.0168</c:v>
                </c:pt>
                <c:pt idx="100">
                  <c:v>1.017</c:v>
                </c:pt>
                <c:pt idx="101">
                  <c:v>1.0171</c:v>
                </c:pt>
                <c:pt idx="102">
                  <c:v>1.0171</c:v>
                </c:pt>
                <c:pt idx="103">
                  <c:v>1.0171</c:v>
                </c:pt>
                <c:pt idx="104">
                  <c:v>1.0177</c:v>
                </c:pt>
                <c:pt idx="105">
                  <c:v>1.0177</c:v>
                </c:pt>
                <c:pt idx="106">
                  <c:v>1.0179</c:v>
                </c:pt>
                <c:pt idx="107">
                  <c:v>1.0181</c:v>
                </c:pt>
                <c:pt idx="108">
                  <c:v>1.0183</c:v>
                </c:pt>
                <c:pt idx="109">
                  <c:v>1.0183</c:v>
                </c:pt>
                <c:pt idx="110">
                  <c:v>1.0182</c:v>
                </c:pt>
                <c:pt idx="111">
                  <c:v>1.0188</c:v>
                </c:pt>
                <c:pt idx="112">
                  <c:v>1.019</c:v>
                </c:pt>
                <c:pt idx="113">
                  <c:v>1.0191</c:v>
                </c:pt>
                <c:pt idx="114">
                  <c:v>1.0193</c:v>
                </c:pt>
                <c:pt idx="115">
                  <c:v>1.0195</c:v>
                </c:pt>
                <c:pt idx="116">
                  <c:v>1.0195</c:v>
                </c:pt>
                <c:pt idx="117">
                  <c:v>1.0195</c:v>
                </c:pt>
                <c:pt idx="118">
                  <c:v>1.0202</c:v>
                </c:pt>
                <c:pt idx="119">
                  <c:v>1.0205</c:v>
                </c:pt>
                <c:pt idx="120">
                  <c:v>1.0208</c:v>
                </c:pt>
                <c:pt idx="121">
                  <c:v>1.0209</c:v>
                </c:pt>
                <c:pt idx="122">
                  <c:v>1.0212</c:v>
                </c:pt>
                <c:pt idx="123">
                  <c:v>1.0212</c:v>
                </c:pt>
                <c:pt idx="124">
                  <c:v>1.0212</c:v>
                </c:pt>
                <c:pt idx="125">
                  <c:v>1.0218</c:v>
                </c:pt>
                <c:pt idx="126">
                  <c:v>1.0221</c:v>
                </c:pt>
                <c:pt idx="127">
                  <c:v>1.0223</c:v>
                </c:pt>
                <c:pt idx="128">
                  <c:v>1.0226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'[走势图-年报.xlsx]3季度'!$C$236:$C$365</c:f>
              <c:numCache>
                <c:formatCode>0.00%</c:formatCode>
                <c:ptCount val="130"/>
                <c:pt idx="0">
                  <c:v>-0.000199999999999978</c:v>
                </c:pt>
                <c:pt idx="1">
                  <c:v>-0.000199999999999978</c:v>
                </c:pt>
                <c:pt idx="2">
                  <c:v>0</c:v>
                </c:pt>
                <c:pt idx="3">
                  <c:v>9.9999999999989e-5</c:v>
                </c:pt>
                <c:pt idx="4">
                  <c:v>9.9999999999989e-5</c:v>
                </c:pt>
                <c:pt idx="5">
                  <c:v>9.9999999999989e-5</c:v>
                </c:pt>
                <c:pt idx="6">
                  <c:v>0.000699999999999923</c:v>
                </c:pt>
                <c:pt idx="7">
                  <c:v>0.000899999999999901</c:v>
                </c:pt>
                <c:pt idx="8">
                  <c:v>0.000699999999999923</c:v>
                </c:pt>
                <c:pt idx="9">
                  <c:v>0.000899999999999901</c:v>
                </c:pt>
                <c:pt idx="10">
                  <c:v>0.0011000000000001</c:v>
                </c:pt>
                <c:pt idx="11">
                  <c:v>0.0011000000000001</c:v>
                </c:pt>
                <c:pt idx="12">
                  <c:v>0.0011000000000001</c:v>
                </c:pt>
                <c:pt idx="13">
                  <c:v>0.00160000000000005</c:v>
                </c:pt>
                <c:pt idx="14">
                  <c:v>0.00180000000000002</c:v>
                </c:pt>
                <c:pt idx="15">
                  <c:v>0.002</c:v>
                </c:pt>
                <c:pt idx="16">
                  <c:v>0.00209999999999999</c:v>
                </c:pt>
                <c:pt idx="17">
                  <c:v>0.00229999999999997</c:v>
                </c:pt>
                <c:pt idx="18">
                  <c:v>0.00229999999999997</c:v>
                </c:pt>
                <c:pt idx="19">
                  <c:v>0.00229999999999997</c:v>
                </c:pt>
                <c:pt idx="20">
                  <c:v>0.0028999999999999</c:v>
                </c:pt>
                <c:pt idx="21">
                  <c:v>0.0031000000000001</c:v>
                </c:pt>
                <c:pt idx="22">
                  <c:v>0.00330000000000008</c:v>
                </c:pt>
                <c:pt idx="23">
                  <c:v>0.00350000000000006</c:v>
                </c:pt>
                <c:pt idx="24">
                  <c:v>0.00360000000000005</c:v>
                </c:pt>
                <c:pt idx="25">
                  <c:v>0.00360000000000005</c:v>
                </c:pt>
                <c:pt idx="26">
                  <c:v>0.00360000000000005</c:v>
                </c:pt>
                <c:pt idx="27">
                  <c:v>0.00360000000000005</c:v>
                </c:pt>
                <c:pt idx="28">
                  <c:v>0.00360000000000005</c:v>
                </c:pt>
                <c:pt idx="29">
                  <c:v>0.00459999999999994</c:v>
                </c:pt>
                <c:pt idx="30">
                  <c:v>0.00479999999999992</c:v>
                </c:pt>
                <c:pt idx="31">
                  <c:v>0.00499999999999989</c:v>
                </c:pt>
                <c:pt idx="32">
                  <c:v>0.00499999999999989</c:v>
                </c:pt>
                <c:pt idx="33">
                  <c:v>0.0048999999999999</c:v>
                </c:pt>
                <c:pt idx="34">
                  <c:v>0.00550000000000006</c:v>
                </c:pt>
                <c:pt idx="35">
                  <c:v>0.00570000000000004</c:v>
                </c:pt>
                <c:pt idx="36">
                  <c:v>0.00580000000000003</c:v>
                </c:pt>
                <c:pt idx="37">
                  <c:v>0.00600000000000001</c:v>
                </c:pt>
                <c:pt idx="38">
                  <c:v>0.00600000000000001</c:v>
                </c:pt>
                <c:pt idx="39">
                  <c:v>0.00600000000000001</c:v>
                </c:pt>
                <c:pt idx="40">
                  <c:v>0.00600000000000001</c:v>
                </c:pt>
                <c:pt idx="41">
                  <c:v>0.00600000000000001</c:v>
                </c:pt>
                <c:pt idx="42">
                  <c:v>0.00600000000000001</c:v>
                </c:pt>
                <c:pt idx="43">
                  <c:v>0.00590000000000002</c:v>
                </c:pt>
                <c:pt idx="44">
                  <c:v>0.00590000000000002</c:v>
                </c:pt>
                <c:pt idx="45">
                  <c:v>0.00740000000000007</c:v>
                </c:pt>
                <c:pt idx="46">
                  <c:v>0.00740000000000007</c:v>
                </c:pt>
                <c:pt idx="47">
                  <c:v>0.00740000000000007</c:v>
                </c:pt>
                <c:pt idx="48">
                  <c:v>0.00790000000000002</c:v>
                </c:pt>
                <c:pt idx="49">
                  <c:v>0.0081</c:v>
                </c:pt>
                <c:pt idx="50">
                  <c:v>0.00829999999999997</c:v>
                </c:pt>
                <c:pt idx="51">
                  <c:v>0.00849999999999995</c:v>
                </c:pt>
                <c:pt idx="52">
                  <c:v>0.00859999999999994</c:v>
                </c:pt>
                <c:pt idx="53">
                  <c:v>0.00859999999999994</c:v>
                </c:pt>
                <c:pt idx="54">
                  <c:v>0.00859999999999994</c:v>
                </c:pt>
                <c:pt idx="55">
                  <c:v>0.0092000000000001</c:v>
                </c:pt>
                <c:pt idx="56">
                  <c:v>0.00930000000000009</c:v>
                </c:pt>
                <c:pt idx="57">
                  <c:v>0.00950000000000006</c:v>
                </c:pt>
                <c:pt idx="58">
                  <c:v>0.00970000000000004</c:v>
                </c:pt>
                <c:pt idx="59">
                  <c:v>0.00990000000000002</c:v>
                </c:pt>
                <c:pt idx="60">
                  <c:v>0.00990000000000002</c:v>
                </c:pt>
                <c:pt idx="61">
                  <c:v>0.00980000000000003</c:v>
                </c:pt>
                <c:pt idx="62">
                  <c:v>0.0104</c:v>
                </c:pt>
                <c:pt idx="63">
                  <c:v>0.0105999999999999</c:v>
                </c:pt>
                <c:pt idx="64">
                  <c:v>0.0106999999999999</c:v>
                </c:pt>
                <c:pt idx="65">
                  <c:v>0.0108999999999999</c:v>
                </c:pt>
                <c:pt idx="66">
                  <c:v>0.0111000000000001</c:v>
                </c:pt>
                <c:pt idx="67">
                  <c:v>0.0111000000000001</c:v>
                </c:pt>
                <c:pt idx="68">
                  <c:v>0.0111000000000001</c:v>
                </c:pt>
                <c:pt idx="69">
                  <c:v>0.0116000000000001</c:v>
                </c:pt>
                <c:pt idx="70">
                  <c:v>0.0118</c:v>
                </c:pt>
                <c:pt idx="71">
                  <c:v>0.012</c:v>
                </c:pt>
                <c:pt idx="72">
                  <c:v>0.0121</c:v>
                </c:pt>
                <c:pt idx="73">
                  <c:v>0.0123</c:v>
                </c:pt>
                <c:pt idx="74">
                  <c:v>0.0123</c:v>
                </c:pt>
                <c:pt idx="75">
                  <c:v>0.0123</c:v>
                </c:pt>
                <c:pt idx="76">
                  <c:v>0.0127999999999999</c:v>
                </c:pt>
                <c:pt idx="77">
                  <c:v>0.0129999999999999</c:v>
                </c:pt>
                <c:pt idx="78">
                  <c:v>0.0132000000000001</c:v>
                </c:pt>
                <c:pt idx="79">
                  <c:v>0.0133000000000001</c:v>
                </c:pt>
                <c:pt idx="80">
                  <c:v>0.0135000000000001</c:v>
                </c:pt>
                <c:pt idx="81">
                  <c:v>0.0134000000000001</c:v>
                </c:pt>
                <c:pt idx="82">
                  <c:v>0.0134000000000001</c:v>
                </c:pt>
                <c:pt idx="83">
                  <c:v>0.014</c:v>
                </c:pt>
                <c:pt idx="84">
                  <c:v>0.0142</c:v>
                </c:pt>
                <c:pt idx="85">
                  <c:v>0.0143</c:v>
                </c:pt>
                <c:pt idx="86">
                  <c:v>0.0145</c:v>
                </c:pt>
                <c:pt idx="87">
                  <c:v>0.0146999999999999</c:v>
                </c:pt>
                <c:pt idx="88">
                  <c:v>0.0146999999999999</c:v>
                </c:pt>
                <c:pt idx="89">
                  <c:v>0.0146999999999999</c:v>
                </c:pt>
                <c:pt idx="90">
                  <c:v>0.0152000000000001</c:v>
                </c:pt>
                <c:pt idx="91">
                  <c:v>0.0154000000000001</c:v>
                </c:pt>
                <c:pt idx="92">
                  <c:v>0.0156000000000001</c:v>
                </c:pt>
                <c:pt idx="93">
                  <c:v>0.0157</c:v>
                </c:pt>
                <c:pt idx="94">
                  <c:v>0.0159</c:v>
                </c:pt>
                <c:pt idx="95">
                  <c:v>0.0159</c:v>
                </c:pt>
                <c:pt idx="96">
                  <c:v>0.0159</c:v>
                </c:pt>
                <c:pt idx="97">
                  <c:v>0.0164</c:v>
                </c:pt>
                <c:pt idx="98">
                  <c:v>0.0165999999999999</c:v>
                </c:pt>
                <c:pt idx="99">
                  <c:v>0.0167999999999999</c:v>
                </c:pt>
                <c:pt idx="100">
                  <c:v>0.0169999999999999</c:v>
                </c:pt>
                <c:pt idx="101">
                  <c:v>0.0170999999999999</c:v>
                </c:pt>
                <c:pt idx="102">
                  <c:v>0.0170999999999999</c:v>
                </c:pt>
                <c:pt idx="103">
                  <c:v>0.0170999999999999</c:v>
                </c:pt>
                <c:pt idx="104">
                  <c:v>0.0177</c:v>
                </c:pt>
                <c:pt idx="105">
                  <c:v>0.0177</c:v>
                </c:pt>
                <c:pt idx="106">
                  <c:v>0.0179</c:v>
                </c:pt>
                <c:pt idx="107">
                  <c:v>0.0181</c:v>
                </c:pt>
                <c:pt idx="108">
                  <c:v>0.0183</c:v>
                </c:pt>
                <c:pt idx="109">
                  <c:v>0.0183</c:v>
                </c:pt>
                <c:pt idx="110">
                  <c:v>0.0182</c:v>
                </c:pt>
                <c:pt idx="111">
                  <c:v>0.0187999999999999</c:v>
                </c:pt>
                <c:pt idx="112">
                  <c:v>0.0189999999999999</c:v>
                </c:pt>
                <c:pt idx="113">
                  <c:v>0.0190999999999999</c:v>
                </c:pt>
                <c:pt idx="114">
                  <c:v>0.0193000000000001</c:v>
                </c:pt>
                <c:pt idx="115">
                  <c:v>0.0195000000000001</c:v>
                </c:pt>
                <c:pt idx="116">
                  <c:v>0.0195000000000001</c:v>
                </c:pt>
                <c:pt idx="117">
                  <c:v>0.0195000000000001</c:v>
                </c:pt>
                <c:pt idx="118">
                  <c:v>0.0202</c:v>
                </c:pt>
                <c:pt idx="119">
                  <c:v>0.0205</c:v>
                </c:pt>
                <c:pt idx="120">
                  <c:v>0.0207999999999999</c:v>
                </c:pt>
                <c:pt idx="121">
                  <c:v>0.0208999999999999</c:v>
                </c:pt>
                <c:pt idx="122">
                  <c:v>0.0212000000000001</c:v>
                </c:pt>
                <c:pt idx="123">
                  <c:v>0.0212000000000001</c:v>
                </c:pt>
                <c:pt idx="124">
                  <c:v>0.0212000000000001</c:v>
                </c:pt>
                <c:pt idx="125">
                  <c:v>0.0218</c:v>
                </c:pt>
                <c:pt idx="126">
                  <c:v>0.0221</c:v>
                </c:pt>
                <c:pt idx="127">
                  <c:v>0.0223</c:v>
                </c:pt>
                <c:pt idx="128">
                  <c:v>0.0226</c:v>
                </c:pt>
                <c:pt idx="129">
                  <c:v>0.0228999999999999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'[走势图-年报.xlsx]3季度'!$E$236:$E$365</c:f>
              <c:numCache>
                <c:formatCode>0.00%</c:formatCode>
                <c:ptCount val="13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2022-04-20T07:45:52Z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