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新客专享28</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户名：工商银行贵阳农商银行超值宝新客专享２８期理财产品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3602003829200526071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-154,368.53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1,480,321.05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153,721,457.22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0.98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1.0248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0.98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111,286,899.93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72.24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国民信托-通汇1号13期</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42,755,862.06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27.76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154,042,761.99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154,042,761.99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17,022.88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5.17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154,059,790.04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126,208,493.09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19,733,705.92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1,589,535.02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6,511,027.96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154,042,761.99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19,733,705.92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H9中金05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13,087,262.14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12,789,681.65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6,689,622.96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4.34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6,142,671.22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5,806,218.44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4,328,815.21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3,171,187.16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3,126,157.76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3,083,669.05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77,958,991.52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50.60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152tfemZjdi1qXiW0k95JU+2U8U=" w:salt="uV7UfRO9aQnrEOA1oi9Mp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B1C68BD"/>
    <w:rsid w:val="0C1169C9"/>
    <w:rsid w:val="0CE27B0B"/>
    <w:rsid w:val="10687770"/>
    <w:rsid w:val="109E69E3"/>
    <w:rsid w:val="134F5BC1"/>
    <w:rsid w:val="14115D00"/>
    <w:rsid w:val="14A17047"/>
    <w:rsid w:val="14E74041"/>
    <w:rsid w:val="153D2966"/>
    <w:rsid w:val="160A0CEE"/>
    <w:rsid w:val="188B46A5"/>
    <w:rsid w:val="195F6954"/>
    <w:rsid w:val="1C311D75"/>
    <w:rsid w:val="1D0D2462"/>
    <w:rsid w:val="28177C58"/>
    <w:rsid w:val="29650479"/>
    <w:rsid w:val="2AA204DB"/>
    <w:rsid w:val="2B90225A"/>
    <w:rsid w:val="2D8303EA"/>
    <w:rsid w:val="2E344397"/>
    <w:rsid w:val="2F5C56FB"/>
    <w:rsid w:val="2FCD2C4F"/>
    <w:rsid w:val="371A037A"/>
    <w:rsid w:val="38721494"/>
    <w:rsid w:val="394F4B22"/>
    <w:rsid w:val="3D305393"/>
    <w:rsid w:val="3F524561"/>
    <w:rsid w:val="416011DD"/>
    <w:rsid w:val="41B779C9"/>
    <w:rsid w:val="4218718A"/>
    <w:rsid w:val="46776F3C"/>
    <w:rsid w:val="46927C98"/>
    <w:rsid w:val="4972426A"/>
    <w:rsid w:val="4AED4BA6"/>
    <w:rsid w:val="4D1108E2"/>
    <w:rsid w:val="4DE14626"/>
    <w:rsid w:val="4EE378EB"/>
    <w:rsid w:val="50D46540"/>
    <w:rsid w:val="54604F6D"/>
    <w:rsid w:val="562A19D9"/>
    <w:rsid w:val="57FE5038"/>
    <w:rsid w:val="58DA62A3"/>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1.0149</c:v>
                </c:pt>
                <c:pt idx="1">
                  <c:v>1.0149</c:v>
                </c:pt>
                <c:pt idx="2">
                  <c:v>1.0149</c:v>
                </c:pt>
                <c:pt idx="3">
                  <c:v>1.0149</c:v>
                </c:pt>
                <c:pt idx="4">
                  <c:v>1.0149</c:v>
                </c:pt>
                <c:pt idx="5">
                  <c:v>1.0149</c:v>
                </c:pt>
                <c:pt idx="6">
                  <c:v>1.0149</c:v>
                </c:pt>
                <c:pt idx="7">
                  <c:v>1.0149</c:v>
                </c:pt>
                <c:pt idx="8">
                  <c:v>1.0148</c:v>
                </c:pt>
                <c:pt idx="9">
                  <c:v>1.0172</c:v>
                </c:pt>
                <c:pt idx="10">
                  <c:v>1.0174</c:v>
                </c:pt>
                <c:pt idx="11">
                  <c:v>1.0177</c:v>
                </c:pt>
                <c:pt idx="12">
                  <c:v>1.018</c:v>
                </c:pt>
                <c:pt idx="13">
                  <c:v>1.0179</c:v>
                </c:pt>
                <c:pt idx="14">
                  <c:v>1.0179</c:v>
                </c:pt>
                <c:pt idx="15">
                  <c:v>1.0179</c:v>
                </c:pt>
                <c:pt idx="16">
                  <c:v>1.0186</c:v>
                </c:pt>
                <c:pt idx="17">
                  <c:v>1.0189</c:v>
                </c:pt>
                <c:pt idx="18">
                  <c:v>1.0192</c:v>
                </c:pt>
                <c:pt idx="19">
                  <c:v>1.0195</c:v>
                </c:pt>
                <c:pt idx="20">
                  <c:v>1.0197</c:v>
                </c:pt>
                <c:pt idx="21">
                  <c:v>1.0196</c:v>
                </c:pt>
                <c:pt idx="22">
                  <c:v>1.0196</c:v>
                </c:pt>
                <c:pt idx="23">
                  <c:v>1.0203</c:v>
                </c:pt>
                <c:pt idx="24">
                  <c:v>1.0203</c:v>
                </c:pt>
                <c:pt idx="25">
                  <c:v>1.0204</c:v>
                </c:pt>
                <c:pt idx="26">
                  <c:v>1.0207</c:v>
                </c:pt>
                <c:pt idx="27">
                  <c:v>1.0209</c:v>
                </c:pt>
                <c:pt idx="28">
                  <c:v>1.0209</c:v>
                </c:pt>
                <c:pt idx="29">
                  <c:v>1.0209</c:v>
                </c:pt>
                <c:pt idx="30">
                  <c:v>1.0216</c:v>
                </c:pt>
                <c:pt idx="31">
                  <c:v>1.0219</c:v>
                </c:pt>
                <c:pt idx="32">
                  <c:v>1.0221</c:v>
                </c:pt>
                <c:pt idx="33">
                  <c:v>1.0223</c:v>
                </c:pt>
                <c:pt idx="34">
                  <c:v>1.0224</c:v>
                </c:pt>
                <c:pt idx="35">
                  <c:v>1.0224</c:v>
                </c:pt>
                <c:pt idx="36">
                  <c:v>1.0224</c:v>
                </c:pt>
                <c:pt idx="37">
                  <c:v>1.023</c:v>
                </c:pt>
                <c:pt idx="38">
                  <c:v>1.0231</c:v>
                </c:pt>
                <c:pt idx="39">
                  <c:v>1.0232</c:v>
                </c:pt>
                <c:pt idx="40">
                  <c:v>1.0233</c:v>
                </c:pt>
                <c:pt idx="41">
                  <c:v>1.0232</c:v>
                </c:pt>
                <c:pt idx="42">
                  <c:v>1.0232</c:v>
                </c:pt>
                <c:pt idx="43">
                  <c:v>1.0232</c:v>
                </c:pt>
                <c:pt idx="44">
                  <c:v>1.0231</c:v>
                </c:pt>
                <c:pt idx="45">
                  <c:v>1.0227</c:v>
                </c:pt>
                <c:pt idx="46">
                  <c:v>1.022</c:v>
                </c:pt>
                <c:pt idx="47">
                  <c:v>1.0218</c:v>
                </c:pt>
                <c:pt idx="48">
                  <c:v>1.0216</c:v>
                </c:pt>
                <c:pt idx="49">
                  <c:v>1.0216</c:v>
                </c:pt>
                <c:pt idx="50">
                  <c:v>1.0216</c:v>
                </c:pt>
                <c:pt idx="51">
                  <c:v>1.0223</c:v>
                </c:pt>
                <c:pt idx="52">
                  <c:v>1.0223</c:v>
                </c:pt>
                <c:pt idx="53">
                  <c:v>1.0224</c:v>
                </c:pt>
                <c:pt idx="54">
                  <c:v>1.0227</c:v>
                </c:pt>
                <c:pt idx="55">
                  <c:v>1.0228</c:v>
                </c:pt>
                <c:pt idx="56">
                  <c:v>1.0228</c:v>
                </c:pt>
                <c:pt idx="57">
                  <c:v>1.0228</c:v>
                </c:pt>
                <c:pt idx="58">
                  <c:v>1.0232</c:v>
                </c:pt>
                <c:pt idx="59">
                  <c:v>1.0229</c:v>
                </c:pt>
                <c:pt idx="60">
                  <c:v>1.0228</c:v>
                </c:pt>
                <c:pt idx="61">
                  <c:v>1.0227</c:v>
                </c:pt>
                <c:pt idx="62">
                  <c:v>1.0226</c:v>
                </c:pt>
                <c:pt idx="63">
                  <c:v>1.0226</c:v>
                </c:pt>
                <c:pt idx="64">
                  <c:v>1.0226</c:v>
                </c:pt>
                <c:pt idx="65">
                  <c:v>1.023</c:v>
                </c:pt>
                <c:pt idx="66">
                  <c:v>1.0229</c:v>
                </c:pt>
                <c:pt idx="67">
                  <c:v>1.0227</c:v>
                </c:pt>
                <c:pt idx="68">
                  <c:v>1.0226</c:v>
                </c:pt>
                <c:pt idx="69">
                  <c:v>1.0226</c:v>
                </c:pt>
                <c:pt idx="70">
                  <c:v>1.0226</c:v>
                </c:pt>
                <c:pt idx="71">
                  <c:v>1.0225</c:v>
                </c:pt>
                <c:pt idx="72">
                  <c:v>1.0229</c:v>
                </c:pt>
                <c:pt idx="73">
                  <c:v>1.0216</c:v>
                </c:pt>
                <c:pt idx="74">
                  <c:v>1.0215</c:v>
                </c:pt>
                <c:pt idx="75">
                  <c:v>1.0219</c:v>
                </c:pt>
                <c:pt idx="76">
                  <c:v>1.0219</c:v>
                </c:pt>
                <c:pt idx="77">
                  <c:v>1.0219</c:v>
                </c:pt>
                <c:pt idx="78">
                  <c:v>1.0218</c:v>
                </c:pt>
                <c:pt idx="79">
                  <c:v>1.0221</c:v>
                </c:pt>
                <c:pt idx="80">
                  <c:v>1.0223</c:v>
                </c:pt>
                <c:pt idx="81">
                  <c:v>1.0224</c:v>
                </c:pt>
                <c:pt idx="82">
                  <c:v>1.0227</c:v>
                </c:pt>
                <c:pt idx="83">
                  <c:v>1.0231</c:v>
                </c:pt>
                <c:pt idx="84">
                  <c:v>1.0231</c:v>
                </c:pt>
                <c:pt idx="85">
                  <c:v>1.0231</c:v>
                </c:pt>
                <c:pt idx="86">
                  <c:v>1.0239</c:v>
                </c:pt>
                <c:pt idx="87">
                  <c:v>1.0239</c:v>
                </c:pt>
                <c:pt idx="88">
                  <c:v>1.0241</c:v>
                </c:pt>
                <c:pt idx="89">
                  <c:v>1.0243</c:v>
                </c:pt>
                <c:pt idx="90">
                  <c:v>1.0246</c:v>
                </c:pt>
                <c:pt idx="91">
                  <c:v>1.0248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0</c:v>
                </c:pt>
                <c:pt idx="5">
                  <c:v>0</c:v>
                </c:pt>
                <c:pt idx="6">
                  <c:v>0</c:v>
                </c:pt>
                <c:pt idx="7">
                  <c:v>0</c:v>
                </c:pt>
                <c:pt idx="8">
                  <c:v>-9.85318750615916e-5</c:v>
                </c:pt>
                <c:pt idx="9">
                  <c:v>0.00226623312641649</c:v>
                </c:pt>
                <c:pt idx="10">
                  <c:v>0.00246329687653968</c:v>
                </c:pt>
                <c:pt idx="11">
                  <c:v>0.00275889250172434</c:v>
                </c:pt>
                <c:pt idx="12">
                  <c:v>0.00305448812690923</c:v>
                </c:pt>
                <c:pt idx="13">
                  <c:v>0.00295595625184752</c:v>
                </c:pt>
                <c:pt idx="14">
                  <c:v>0.00295595625184752</c:v>
                </c:pt>
                <c:pt idx="15">
                  <c:v>0.00295595625184752</c:v>
                </c:pt>
                <c:pt idx="16">
                  <c:v>0.00364567937727855</c:v>
                </c:pt>
                <c:pt idx="17">
                  <c:v>0.00394127500246322</c:v>
                </c:pt>
                <c:pt idx="18">
                  <c:v>0.00423687062764833</c:v>
                </c:pt>
                <c:pt idx="19">
                  <c:v>0.00453246625283299</c:v>
                </c:pt>
                <c:pt idx="20">
                  <c:v>0.00472953000295617</c:v>
                </c:pt>
                <c:pt idx="21">
                  <c:v>0.00463099812789447</c:v>
                </c:pt>
                <c:pt idx="22">
                  <c:v>0.00463099812789447</c:v>
                </c:pt>
                <c:pt idx="23">
                  <c:v>0.0053207212533255</c:v>
                </c:pt>
                <c:pt idx="24">
                  <c:v>0.0053207212533255</c:v>
                </c:pt>
                <c:pt idx="25">
                  <c:v>0.0054192531283872</c:v>
                </c:pt>
                <c:pt idx="26">
                  <c:v>0.00571484875357187</c:v>
                </c:pt>
                <c:pt idx="27">
                  <c:v>0.00591191250369505</c:v>
                </c:pt>
                <c:pt idx="28">
                  <c:v>0.00591191250369505</c:v>
                </c:pt>
                <c:pt idx="29">
                  <c:v>0.00591191250369505</c:v>
                </c:pt>
                <c:pt idx="30">
                  <c:v>0.00660163562912608</c:v>
                </c:pt>
                <c:pt idx="31">
                  <c:v>0.00689723125431096</c:v>
                </c:pt>
                <c:pt idx="32">
                  <c:v>0.00709429500443393</c:v>
                </c:pt>
                <c:pt idx="33">
                  <c:v>0.00729135875455711</c:v>
                </c:pt>
                <c:pt idx="34">
                  <c:v>0.00738989062961881</c:v>
                </c:pt>
                <c:pt idx="35">
                  <c:v>0.00738989062961881</c:v>
                </c:pt>
                <c:pt idx="36">
                  <c:v>0.00738989062961881</c:v>
                </c:pt>
                <c:pt idx="37">
                  <c:v>0.00798108187998814</c:v>
                </c:pt>
                <c:pt idx="38">
                  <c:v>0.00807961375504984</c:v>
                </c:pt>
                <c:pt idx="39">
                  <c:v>0.00817814563011154</c:v>
                </c:pt>
                <c:pt idx="40">
                  <c:v>0.00827667750517302</c:v>
                </c:pt>
                <c:pt idx="41">
                  <c:v>0.00817814563011154</c:v>
                </c:pt>
                <c:pt idx="42">
                  <c:v>0.00817814563011154</c:v>
                </c:pt>
                <c:pt idx="43">
                  <c:v>0.00817814563011154</c:v>
                </c:pt>
                <c:pt idx="44">
                  <c:v>0.00807961375504984</c:v>
                </c:pt>
                <c:pt idx="45">
                  <c:v>0.00768548625480348</c:v>
                </c:pt>
                <c:pt idx="46">
                  <c:v>0.00699576312937245</c:v>
                </c:pt>
                <c:pt idx="47">
                  <c:v>0.00679869937924926</c:v>
                </c:pt>
                <c:pt idx="48">
                  <c:v>0.00660163562912608</c:v>
                </c:pt>
                <c:pt idx="49">
                  <c:v>0.00660163562912608</c:v>
                </c:pt>
                <c:pt idx="50">
                  <c:v>0.00660163562912608</c:v>
                </c:pt>
                <c:pt idx="51">
                  <c:v>0.00729135875455711</c:v>
                </c:pt>
                <c:pt idx="52">
                  <c:v>0.00729135875455711</c:v>
                </c:pt>
                <c:pt idx="53">
                  <c:v>0.00738989062961881</c:v>
                </c:pt>
                <c:pt idx="54">
                  <c:v>0.00768548625480348</c:v>
                </c:pt>
                <c:pt idx="55">
                  <c:v>0.00778401812986496</c:v>
                </c:pt>
                <c:pt idx="56">
                  <c:v>0.00778401812986496</c:v>
                </c:pt>
                <c:pt idx="57">
                  <c:v>0.00778401812986496</c:v>
                </c:pt>
                <c:pt idx="58">
                  <c:v>0.00817814563011154</c:v>
                </c:pt>
                <c:pt idx="59">
                  <c:v>0.00788255000492666</c:v>
                </c:pt>
                <c:pt idx="60">
                  <c:v>0.00778401812986496</c:v>
                </c:pt>
                <c:pt idx="61">
                  <c:v>0.00768548625480348</c:v>
                </c:pt>
                <c:pt idx="62">
                  <c:v>0.00758695437974199</c:v>
                </c:pt>
                <c:pt idx="63">
                  <c:v>0.00758695437974199</c:v>
                </c:pt>
                <c:pt idx="64">
                  <c:v>0.00758695437974199</c:v>
                </c:pt>
                <c:pt idx="65">
                  <c:v>0.00798108187998814</c:v>
                </c:pt>
                <c:pt idx="66">
                  <c:v>0.00788255000492666</c:v>
                </c:pt>
                <c:pt idx="67">
                  <c:v>0.00768548625480348</c:v>
                </c:pt>
                <c:pt idx="68">
                  <c:v>0.00758695437974199</c:v>
                </c:pt>
                <c:pt idx="69">
                  <c:v>0.00758695437974199</c:v>
                </c:pt>
                <c:pt idx="70">
                  <c:v>0.00758695437974199</c:v>
                </c:pt>
                <c:pt idx="71">
                  <c:v>0.00748842250468029</c:v>
                </c:pt>
                <c:pt idx="72">
                  <c:v>0.00788255000492666</c:v>
                </c:pt>
                <c:pt idx="73">
                  <c:v>0.00660163562912608</c:v>
                </c:pt>
                <c:pt idx="74">
                  <c:v>0.0065031037540646</c:v>
                </c:pt>
                <c:pt idx="75">
                  <c:v>0.00689723125431096</c:v>
                </c:pt>
                <c:pt idx="76">
                  <c:v>0.00689723125431096</c:v>
                </c:pt>
                <c:pt idx="77">
                  <c:v>0.00689723125431096</c:v>
                </c:pt>
                <c:pt idx="78">
                  <c:v>0.00679869937924926</c:v>
                </c:pt>
                <c:pt idx="79">
                  <c:v>0.00709429500443393</c:v>
                </c:pt>
                <c:pt idx="80">
                  <c:v>0.00729135875455711</c:v>
                </c:pt>
                <c:pt idx="81">
                  <c:v>0.00738989062961881</c:v>
                </c:pt>
                <c:pt idx="82">
                  <c:v>0.00768548625480348</c:v>
                </c:pt>
                <c:pt idx="83">
                  <c:v>0.00807961375504984</c:v>
                </c:pt>
                <c:pt idx="84">
                  <c:v>0.00807961375504984</c:v>
                </c:pt>
                <c:pt idx="85">
                  <c:v>0.00807961375504984</c:v>
                </c:pt>
                <c:pt idx="86">
                  <c:v>0.00886786875554257</c:v>
                </c:pt>
                <c:pt idx="87">
                  <c:v>0.00886786875554257</c:v>
                </c:pt>
                <c:pt idx="88">
                  <c:v>0.00906493250566576</c:v>
                </c:pt>
                <c:pt idx="89">
                  <c:v>0.00926199625578872</c:v>
                </c:pt>
                <c:pt idx="90">
                  <c:v>0.0095575918809736</c:v>
                </c:pt>
                <c:pt idx="91">
                  <c:v>0.00975465563109679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2023-01-17T06:35:49Z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