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bookmarkStart w:id="2" w:name="_GoBack"/>
      <w:bookmarkEnd w:id="2"/>
      <w:permStart w:id="0" w:edGrp="everyone"/>
      <w:permEnd w:id="0"/>
      <w:r>
        <w:rPr>
          <w:rFonts w:hint="eastAsia" w:ascii="方正小标宋简体" w:hAnsi="宋体" w:eastAsia="方正小标宋简体"/>
          <w:color w:val="000000"/>
          <w:sz w:val="44"/>
          <w:szCs w:val="32"/>
          <w:shd w:val="clear" w:color="auto" w:fill="FFFFFF"/>
          <w:lang w:eastAsia="zh-CN"/>
        </w:rPr>
        <w:t>新客专享</w:t>
      </w:r>
      <w:r>
        <w:rPr>
          <w:rFonts w:hint="eastAsia" w:ascii="方正小标宋简体" w:hAnsi="宋体" w:eastAsia="方正小标宋简体"/>
          <w:color w:val="000000"/>
          <w:sz w:val="44"/>
          <w:szCs w:val="32"/>
          <w:shd w:val="clear" w:color="auto" w:fill="FFFFFF"/>
          <w:lang w:val="en-US" w:eastAsia="zh-CN"/>
        </w:rPr>
        <w:t>6</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20</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年</w:t>
      </w:r>
      <w:r>
        <w:rPr>
          <w:rFonts w:hint="eastAsia" w:ascii="方正小标宋简体" w:hAnsi="宋体" w:eastAsia="方正小标宋简体"/>
          <w:color w:val="000000"/>
          <w:sz w:val="44"/>
          <w:szCs w:val="32"/>
          <w:shd w:val="clear" w:color="auto" w:fill="FFFFFF"/>
        </w:rPr>
        <w:t>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20</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20</w:t>
      </w:r>
      <w:r>
        <w:rPr>
          <w:rFonts w:ascii="仿宋" w:hAnsi="仿宋" w:eastAsia="仿宋"/>
        </w:rPr>
        <w:t>年</w:t>
      </w:r>
      <w:r>
        <w:rPr>
          <w:rFonts w:hint="eastAsia" w:ascii="仿宋" w:hAnsi="仿宋" w:eastAsia="仿宋"/>
          <w:lang w:val="en-US" w:eastAsia="zh-CN"/>
        </w:rPr>
        <w:t>01月</w:t>
      </w:r>
      <w:r>
        <w:rPr>
          <w:rFonts w:ascii="仿宋" w:hAnsi="仿宋" w:eastAsia="仿宋"/>
        </w:rPr>
        <w:t>01日起至20</w:t>
      </w:r>
      <w:r>
        <w:rPr>
          <w:rFonts w:hint="eastAsia" w:ascii="仿宋" w:hAnsi="仿宋" w:eastAsia="仿宋"/>
          <w:lang w:val="en-US" w:eastAsia="zh-CN"/>
        </w:rPr>
        <w:t>20</w:t>
      </w:r>
      <w:r>
        <w:rPr>
          <w:rFonts w:ascii="仿宋" w:hAnsi="仿宋" w:eastAsia="仿宋"/>
        </w:rPr>
        <w:t>年</w:t>
      </w:r>
      <w:r>
        <w:rPr>
          <w:rFonts w:hint="eastAsia" w:ascii="仿宋" w:hAnsi="仿宋" w:eastAsia="仿宋"/>
          <w:lang w:val="en-US" w:eastAsia="zh-CN"/>
        </w:rPr>
        <w:t>12</w:t>
      </w:r>
      <w:r>
        <w:rPr>
          <w:rFonts w:ascii="仿宋" w:hAnsi="仿宋" w:eastAsia="仿宋"/>
        </w:rPr>
        <w:t>月3</w:t>
      </w:r>
      <w:r>
        <w:rPr>
          <w:rFonts w:hint="eastAsia" w:ascii="仿宋" w:hAnsi="仿宋" w:eastAsia="仿宋"/>
          <w:lang w:val="en-US" w:eastAsia="zh-CN"/>
        </w:rPr>
        <w:t>1</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超值宝新客专享6期理财产品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_GB2312" w:hAnsi="Times New Roman" w:eastAsia="仿宋_GB2312" w:cs="Times New Roman"/>
                <w:sz w:val="20"/>
                <w:lang w:eastAsia="zh-CN"/>
              </w:rPr>
              <w:t>C1188320000098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172,810,000.00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.20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2020年9月28日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2021年9月27日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杠杠水平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6.5</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户名：工商银行贵阳农商银行超值宝新客专享６期理财产品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账号：3602003829200452145</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20</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01</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1日-20</w:t>
            </w:r>
            <w:r>
              <w:rPr>
                <w:rFonts w:hint="eastAsia" w:ascii="仿宋" w:hAnsi="仿宋" w:eastAsia="仿宋"/>
                <w:szCs w:val="21"/>
                <w:shd w:val="clear" w:color="auto" w:fill="FFFFFF"/>
                <w:lang w:val="en-US" w:eastAsia="zh-CN"/>
              </w:rPr>
              <w:t>20</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12</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-11,042.57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2,481,849.03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175,291,849.03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1.0144</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drawing>
          <wp:inline distT="0" distB="0" distL="114300" distR="114300">
            <wp:extent cx="4591050" cy="26479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591050" cy="2647950"/>
                    </a:xfrm>
                    <a:prstGeom prst="rect">
                      <a:avLst/>
                    </a:prstGeom>
                    <a:noFill/>
                    <a:ln w="9525">
                      <a:noFill/>
                    </a:ln>
                  </pic:spPr>
                </pic:pic>
              </a:graphicData>
            </a:graphic>
          </wp:inline>
        </w:drawing>
      </w:r>
      <w:r>
        <w:rPr>
          <w:rFonts w:hint="default"/>
          <w:sz w:val="24"/>
        </w:rPr>
        <w:t xml:space="preserve"> </w:t>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20</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20</w:t>
            </w:r>
            <w:r>
              <w:rPr>
                <w:rFonts w:hint="eastAsia" w:ascii="仿宋" w:hAnsi="仿宋" w:eastAsia="仿宋"/>
              </w:rPr>
              <w:t>-</w:t>
            </w:r>
            <w:r>
              <w:rPr>
                <w:rFonts w:hint="eastAsia" w:ascii="仿宋" w:hAnsi="仿宋" w:eastAsia="仿宋"/>
                <w:lang w:val="en-US" w:eastAsia="zh-CN"/>
              </w:rPr>
              <w:t>12</w:t>
            </w:r>
            <w:r>
              <w:rPr>
                <w:rFonts w:hint="eastAsia" w:ascii="仿宋" w:hAnsi="仿宋" w:eastAsia="仿宋"/>
              </w:rPr>
              <w:t>-</w:t>
            </w:r>
            <w:r>
              <w:rPr>
                <w:rFonts w:hint="eastAsia" w:ascii="仿宋" w:hAnsi="仿宋" w:eastAsia="仿宋"/>
                <w:lang w:val="en-US" w:eastAsia="zh-CN"/>
              </w:rPr>
              <w:t>31</w:t>
            </w:r>
            <w:r>
              <w:rPr>
                <w:rFonts w:hint="eastAsia" w:ascii="仿宋" w:hAnsi="仿宋" w:eastAsia="仿宋"/>
              </w:rPr>
              <w:t>）</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1.44</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1.44</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1.67</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rPr>
          <w:rFonts w:hint="default"/>
          <w:sz w:val="24"/>
        </w:rPr>
        <w:drawing>
          <wp:inline distT="0" distB="0" distL="114300" distR="114300">
            <wp:extent cx="4600575" cy="26479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600575" cy="2647950"/>
                    </a:xfrm>
                    <a:prstGeom prst="rect">
                      <a:avLst/>
                    </a:prstGeom>
                    <a:noFill/>
                    <a:ln w="9525">
                      <a:noFill/>
                    </a:ln>
                  </pic:spPr>
                </pic:pic>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20</w:t>
      </w:r>
      <w:r>
        <w:rPr>
          <w:rFonts w:hint="eastAsia" w:ascii="仿宋" w:hAnsi="仿宋" w:eastAsia="仿宋"/>
          <w:color w:val="000000"/>
          <w:szCs w:val="21"/>
        </w:rPr>
        <w:t>年</w:t>
      </w:r>
      <w:r>
        <w:rPr>
          <w:rFonts w:hint="eastAsia" w:ascii="仿宋" w:hAnsi="仿宋" w:eastAsia="仿宋"/>
          <w:color w:val="000000"/>
          <w:szCs w:val="21"/>
          <w:lang w:val="en-US" w:eastAsia="zh-CN"/>
        </w:rPr>
        <w:t>9</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1.75</w:t>
      </w:r>
      <w:r>
        <w:rPr>
          <w:rFonts w:hint="eastAsia" w:ascii="仿宋" w:hAnsi="仿宋" w:eastAsia="仿宋"/>
          <w:color w:val="000000"/>
          <w:szCs w:val="21"/>
        </w:rPr>
        <w:t>亿元，截止20</w:t>
      </w:r>
      <w:r>
        <w:rPr>
          <w:rFonts w:hint="eastAsia" w:ascii="仿宋" w:hAnsi="仿宋" w:eastAsia="仿宋"/>
          <w:color w:val="000000"/>
          <w:szCs w:val="21"/>
          <w:lang w:val="en-US" w:eastAsia="zh-CN"/>
        </w:rPr>
        <w:t>20</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1.0144</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1.44</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175,458,589.56</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175,458,589.56</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rPr>
              <w:t>175,458,589.56</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1,681.61</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0.22</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175,460,271.39</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2,569,743,194.51</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90.74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160,001,600.00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5.65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16,837,579.83</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0.59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85,351,654.93</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2,831,934,029.27</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rPr>
            </w:pPr>
            <w:r>
              <w:rPr>
                <w:rFonts w:hint="eastAsia" w:ascii="宋体" w:hAnsi="宋体" w:eastAsia="宋体" w:cs="宋体"/>
                <w:i w:val="0"/>
                <w:color w:val="000000"/>
                <w:kern w:val="0"/>
                <w:sz w:val="20"/>
                <w:szCs w:val="20"/>
                <w:u w:val="none"/>
                <w:lang w:val="en-US" w:eastAsia="zh-CN" w:bidi="ar"/>
              </w:rPr>
              <w:t>16铜旅01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134,008,980.00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4.73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4349" w:type="dxa"/>
            <w:vAlign w:val="center"/>
          </w:tcPr>
          <w:p>
            <w:pPr>
              <w:keepNext w:val="0"/>
              <w:keepLines w:val="0"/>
              <w:widowControl/>
              <w:suppressLineNumbers w:val="0"/>
              <w:jc w:val="left"/>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GC007</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120,001,200.00</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4.24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3</w:t>
            </w:r>
          </w:p>
        </w:tc>
        <w:tc>
          <w:tcPr>
            <w:tcW w:w="4349" w:type="dxa"/>
            <w:vAlign w:val="center"/>
          </w:tcPr>
          <w:p>
            <w:pPr>
              <w:keepNext w:val="0"/>
              <w:keepLines w:val="0"/>
              <w:widowControl/>
              <w:suppressLineNumbers w:val="0"/>
              <w:jc w:val="left"/>
              <w:textAlignment w:val="center"/>
              <w:rPr>
                <w:rFonts w:hint="eastAsia" w:ascii="仿宋" w:hAnsi="仿宋" w:eastAsia="仿宋"/>
                <w:szCs w:val="21"/>
                <w:lang w:val="en-US" w:eastAsia="zh-CN"/>
              </w:rPr>
            </w:pPr>
            <w:r>
              <w:rPr>
                <w:rFonts w:hint="eastAsia" w:ascii="宋体" w:hAnsi="宋体" w:eastAsia="宋体" w:cs="宋体"/>
                <w:i w:val="0"/>
                <w:color w:val="000000"/>
                <w:kern w:val="0"/>
                <w:sz w:val="20"/>
                <w:szCs w:val="20"/>
                <w:u w:val="none"/>
                <w:lang w:val="en-US" w:eastAsia="zh-CN" w:bidi="ar"/>
              </w:rPr>
              <w:t>20南明01</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115,090,500.00</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4.06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宋体" w:hAnsi="宋体" w:eastAsia="宋体" w:cs="宋体"/>
                <w:i w:val="0"/>
                <w:color w:val="000000"/>
                <w:kern w:val="0"/>
                <w:sz w:val="20"/>
                <w:szCs w:val="20"/>
                <w:u w:val="none"/>
                <w:lang w:val="en-US" w:eastAsia="zh-CN" w:bidi="ar"/>
              </w:rPr>
              <w:t>19遵物01</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112,188,050.00</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3.96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5</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宋体" w:hAnsi="宋体" w:eastAsia="宋体" w:cs="宋体"/>
                <w:i w:val="0"/>
                <w:color w:val="000000"/>
                <w:kern w:val="0"/>
                <w:sz w:val="20"/>
                <w:szCs w:val="20"/>
                <w:u w:val="none"/>
                <w:lang w:val="en-US" w:eastAsia="zh-CN" w:bidi="ar"/>
              </w:rPr>
              <w:t>19安顺02</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109,978,900.00</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3.88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6</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宋体" w:hAnsi="宋体" w:eastAsia="宋体" w:cs="宋体"/>
                <w:i w:val="0"/>
                <w:color w:val="000000"/>
                <w:kern w:val="0"/>
                <w:sz w:val="20"/>
                <w:szCs w:val="20"/>
                <w:u w:val="none"/>
                <w:lang w:val="en-US" w:eastAsia="zh-CN" w:bidi="ar"/>
              </w:rPr>
              <w:t>20六民债</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100,013,700.00</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3.53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7</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宋体" w:hAnsi="宋体" w:eastAsia="宋体" w:cs="宋体"/>
                <w:i w:val="0"/>
                <w:color w:val="000000"/>
                <w:kern w:val="0"/>
                <w:sz w:val="20"/>
                <w:szCs w:val="20"/>
                <w:u w:val="none"/>
                <w:lang w:val="en-US" w:eastAsia="zh-CN" w:bidi="ar"/>
              </w:rPr>
              <w:t>20贵产01</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99,833,800.00</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3.53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8</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宋体" w:hAnsi="宋体" w:eastAsia="宋体" w:cs="宋体"/>
                <w:i w:val="0"/>
                <w:color w:val="000000"/>
                <w:kern w:val="0"/>
                <w:sz w:val="20"/>
                <w:szCs w:val="20"/>
                <w:u w:val="none"/>
                <w:lang w:val="en-US" w:eastAsia="zh-CN" w:bidi="ar"/>
              </w:rPr>
              <w:t>S20盘旅</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99,264,500.00</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3.51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9</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宋体" w:hAnsi="宋体" w:eastAsia="宋体" w:cs="宋体"/>
                <w:i w:val="0"/>
                <w:color w:val="000000"/>
                <w:kern w:val="0"/>
                <w:sz w:val="20"/>
                <w:szCs w:val="20"/>
                <w:u w:val="none"/>
                <w:lang w:val="en-US" w:eastAsia="zh-CN" w:bidi="ar"/>
              </w:rPr>
              <w:t>19安投02</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99,157,500.00</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3.5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10</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宋体" w:hAnsi="宋体" w:eastAsia="宋体" w:cs="宋体"/>
                <w:i w:val="0"/>
                <w:color w:val="000000"/>
                <w:kern w:val="0"/>
                <w:sz w:val="20"/>
                <w:szCs w:val="20"/>
                <w:u w:val="none"/>
                <w:lang w:val="en-US" w:eastAsia="zh-CN" w:bidi="ar"/>
              </w:rPr>
              <w:t>20遵投01</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89,814,600.00</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3.17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center"/>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szCs w:val="21"/>
                <w:lang w:val="en-US" w:eastAsia="zh-CN"/>
              </w:rPr>
              <w:t xml:space="preserve"> 1,079,351,730.00 </w:t>
            </w:r>
          </w:p>
        </w:tc>
        <w:tc>
          <w:tcPr>
            <w:tcW w:w="2113" w:type="dxa"/>
            <w:vAlign w:val="center"/>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szCs w:val="21"/>
                <w:lang w:val="en-US" w:eastAsia="zh-CN"/>
              </w:rPr>
              <w:t>38.11</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宋体"/>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line="360" w:lineRule="auto"/>
      </w:pPr>
    </w:p>
    <w:p>
      <w:pPr>
        <w:spacing w:line="360" w:lineRule="auto"/>
        <w:rPr>
          <w:rFonts w:hint="eastAsia" w:eastAsia="宋体"/>
          <w:lang w:eastAsia="zh-CN"/>
        </w:rPr>
      </w:pPr>
      <w:r>
        <w:t>查阅方式网站：http://www.gynsh.com咨询电话：0851-</w:t>
      </w:r>
      <w:r>
        <w:rPr>
          <w:rFonts w:hint="eastAsia"/>
          <w:lang w:eastAsia="zh-CN"/>
        </w:rPr>
        <w:t>88115057</w:t>
      </w:r>
    </w:p>
    <w:p>
      <w:pPr>
        <w:spacing w:line="360" w:lineRule="auto"/>
      </w:pPr>
    </w:p>
    <w:p>
      <w:pPr>
        <w:spacing w:line="360" w:lineRule="auto"/>
      </w:pPr>
    </w:p>
    <w:p>
      <w:pPr>
        <w:spacing w:line="360" w:lineRule="auto"/>
      </w:pPr>
    </w:p>
    <w:p>
      <w:pPr>
        <w:spacing w:line="360" w:lineRule="auto"/>
        <w:jc w:val="right"/>
        <w:rPr>
          <w:rFonts w:ascii="宋体" w:hAnsi="宋体"/>
          <w:szCs w:val="21"/>
        </w:rPr>
      </w:pPr>
      <w:r>
        <w:rPr>
          <w:rFonts w:hint="eastAsia" w:ascii="宋体" w:hAnsi="宋体"/>
          <w:szCs w:val="21"/>
        </w:rPr>
        <w:t xml:space="preserve">贵阳农村商业银行股份有限公司 </w:t>
      </w:r>
    </w:p>
    <w:p>
      <w:pPr>
        <w:spacing w:line="360" w:lineRule="auto"/>
        <w:jc w:val="right"/>
        <w:rPr>
          <w:rFonts w:hint="eastAsia" w:ascii="宋体" w:hAnsi="宋体"/>
          <w:szCs w:val="21"/>
        </w:rPr>
      </w:pP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31</w:t>
      </w:r>
      <w:r>
        <w:rPr>
          <w:rFonts w:hint="eastAsia" w:ascii="宋体" w:hAnsi="宋体"/>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readOnly" w:enforcement="1" w:cryptProviderType="rsaFull" w:cryptAlgorithmClass="hash" w:cryptAlgorithmType="typeAny" w:cryptAlgorithmSid="4" w:cryptSpinCount="0" w:hash="6ZNO+N1f1b+qqZ9EirddIqrJMyU=" w:salt="wrav1LmgvF3KxbqI1A3oY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109E69E3"/>
    <w:rsid w:val="14A17047"/>
    <w:rsid w:val="14E74041"/>
    <w:rsid w:val="153D2966"/>
    <w:rsid w:val="188B46A5"/>
    <w:rsid w:val="2AA204DB"/>
    <w:rsid w:val="38721494"/>
    <w:rsid w:val="394F4B22"/>
    <w:rsid w:val="3D3F57FB"/>
    <w:rsid w:val="3F524561"/>
    <w:rsid w:val="46776F3C"/>
    <w:rsid w:val="4D1108E2"/>
    <w:rsid w:val="4EE378EB"/>
    <w:rsid w:val="57FE5038"/>
    <w:rsid w:val="58DF7C14"/>
    <w:rsid w:val="5E660FCE"/>
    <w:rsid w:val="64F431AF"/>
    <w:rsid w:val="673B4350"/>
    <w:rsid w:val="67855A67"/>
    <w:rsid w:val="67DF73FA"/>
    <w:rsid w:val="692A41F0"/>
    <w:rsid w:val="705B15C4"/>
    <w:rsid w:val="77B71D8C"/>
    <w:rsid w:val="78F316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王海斌</cp:lastModifiedBy>
  <cp:lastPrinted>2019-10-15T07:44:00Z</cp:lastPrinted>
  <dcterms:modified xsi:type="dcterms:W3CDTF">2022-01-26T00:53:50Z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